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7B70" w14:textId="77B96CEC" w:rsidR="00877AB3" w:rsidRDefault="00877AB3" w:rsidP="00877AB3">
      <w:pPr>
        <w:jc w:val="center"/>
        <w:rPr>
          <w:b/>
          <w:bCs/>
          <w:sz w:val="32"/>
          <w:szCs w:val="32"/>
          <w:lang w:val="en-US"/>
        </w:rPr>
      </w:pPr>
    </w:p>
    <w:p w14:paraId="1F94A2C8" w14:textId="24358EAD" w:rsidR="00877AB3" w:rsidRDefault="00877AB3" w:rsidP="00877AB3">
      <w:pPr>
        <w:jc w:val="center"/>
        <w:rPr>
          <w:b/>
          <w:bCs/>
          <w:sz w:val="32"/>
          <w:szCs w:val="32"/>
          <w:lang w:val="en-US"/>
        </w:rPr>
      </w:pPr>
    </w:p>
    <w:p w14:paraId="35AF4948" w14:textId="209B1F1B" w:rsidR="00877AB3" w:rsidRDefault="00877AB3" w:rsidP="00877AB3">
      <w:pPr>
        <w:jc w:val="center"/>
        <w:rPr>
          <w:b/>
          <w:bCs/>
          <w:sz w:val="32"/>
          <w:szCs w:val="32"/>
          <w:lang w:val="en-US"/>
        </w:rPr>
      </w:pPr>
    </w:p>
    <w:p w14:paraId="31DE6686" w14:textId="77777777" w:rsidR="00877AB3" w:rsidRPr="00F0643C" w:rsidRDefault="00877AB3" w:rsidP="00877AB3">
      <w:pPr>
        <w:jc w:val="center"/>
        <w:rPr>
          <w:b/>
          <w:bCs/>
          <w:sz w:val="32"/>
          <w:szCs w:val="32"/>
          <w:lang w:val="en-US"/>
        </w:rPr>
      </w:pPr>
      <w:r>
        <w:rPr>
          <w:b/>
          <w:bCs/>
          <w:sz w:val="32"/>
          <w:szCs w:val="32"/>
          <w:lang w:val="en-US"/>
        </w:rPr>
        <w:t>Request for Information (RFI)</w:t>
      </w:r>
    </w:p>
    <w:p w14:paraId="7A052160" w14:textId="77777777" w:rsidR="00877AB3" w:rsidRDefault="00877AB3" w:rsidP="00877AB3">
      <w:pPr>
        <w:jc w:val="center"/>
        <w:rPr>
          <w:b/>
          <w:bCs/>
          <w:sz w:val="32"/>
          <w:szCs w:val="32"/>
          <w:lang w:val="en-US"/>
        </w:rPr>
      </w:pPr>
    </w:p>
    <w:p w14:paraId="48F3330B" w14:textId="77777777" w:rsidR="00877AB3" w:rsidRPr="00877AB3" w:rsidRDefault="00877AB3" w:rsidP="00877AB3">
      <w:pPr>
        <w:pStyle w:val="Title"/>
        <w:jc w:val="center"/>
        <w:rPr>
          <w:bCs/>
          <w:caps w:val="0"/>
          <w:color w:val="000000" w:themeColor="text1"/>
          <w:spacing w:val="0"/>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124410559"/>
      <w:r w:rsidRPr="00877AB3">
        <w:rPr>
          <w:bCs/>
          <w:caps w:val="0"/>
          <w:color w:val="000000" w:themeColor="text1"/>
          <w:spacing w:val="0"/>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Outline concept for Unmanned Aerial Vehicles (UAVs) National Strategy</w:t>
      </w:r>
      <w:bookmarkEnd w:id="0"/>
    </w:p>
    <w:p w14:paraId="69DD9BCC" w14:textId="77777777" w:rsidR="00877AB3" w:rsidRDefault="00877AB3" w:rsidP="00877AB3">
      <w:pPr>
        <w:jc w:val="center"/>
        <w:rPr>
          <w:b/>
          <w:bCs/>
          <w:sz w:val="32"/>
          <w:szCs w:val="32"/>
          <w:lang w:val="en-US"/>
        </w:rPr>
      </w:pPr>
    </w:p>
    <w:p w14:paraId="505A137E" w14:textId="77777777" w:rsidR="00877AB3" w:rsidRDefault="00877AB3" w:rsidP="00877AB3">
      <w:pPr>
        <w:jc w:val="center"/>
        <w:rPr>
          <w:b/>
          <w:bCs/>
          <w:sz w:val="32"/>
          <w:szCs w:val="32"/>
          <w:lang w:val="en-US"/>
        </w:rPr>
      </w:pPr>
    </w:p>
    <w:p w14:paraId="71B115BC" w14:textId="77777777" w:rsidR="00877AB3" w:rsidRDefault="00877AB3" w:rsidP="00877AB3">
      <w:pPr>
        <w:jc w:val="center"/>
        <w:rPr>
          <w:b/>
          <w:bCs/>
          <w:sz w:val="32"/>
          <w:szCs w:val="32"/>
          <w:lang w:val="en-US"/>
        </w:rPr>
      </w:pPr>
    </w:p>
    <w:p w14:paraId="40BA3E29" w14:textId="77777777" w:rsidR="00877AB3" w:rsidRDefault="00877AB3" w:rsidP="00877AB3">
      <w:pPr>
        <w:jc w:val="center"/>
        <w:rPr>
          <w:b/>
          <w:bCs/>
          <w:sz w:val="32"/>
          <w:szCs w:val="32"/>
          <w:lang w:val="en-US"/>
        </w:rPr>
      </w:pPr>
    </w:p>
    <w:p w14:paraId="5836C149" w14:textId="77777777" w:rsidR="00877AB3" w:rsidRDefault="00877AB3" w:rsidP="00877AB3">
      <w:pPr>
        <w:jc w:val="center"/>
        <w:rPr>
          <w:b/>
          <w:bCs/>
          <w:sz w:val="32"/>
          <w:szCs w:val="32"/>
          <w:lang w:val="en-US"/>
        </w:rPr>
      </w:pPr>
    </w:p>
    <w:p w14:paraId="29F61D6E" w14:textId="77777777" w:rsidR="00877AB3" w:rsidRDefault="00877AB3" w:rsidP="00877AB3">
      <w:pPr>
        <w:jc w:val="center"/>
        <w:rPr>
          <w:b/>
          <w:bCs/>
          <w:sz w:val="32"/>
          <w:szCs w:val="32"/>
          <w:lang w:val="en-US"/>
        </w:rPr>
      </w:pPr>
    </w:p>
    <w:p w14:paraId="16E39DFC" w14:textId="77777777" w:rsidR="00877AB3" w:rsidRDefault="00877AB3" w:rsidP="00877AB3">
      <w:pPr>
        <w:jc w:val="center"/>
        <w:rPr>
          <w:b/>
          <w:bCs/>
          <w:sz w:val="32"/>
          <w:szCs w:val="32"/>
          <w:lang w:val="en-US"/>
        </w:rPr>
      </w:pPr>
    </w:p>
    <w:p w14:paraId="237237E9" w14:textId="77777777" w:rsidR="00877AB3" w:rsidRDefault="00877AB3" w:rsidP="00877AB3">
      <w:pPr>
        <w:jc w:val="center"/>
        <w:rPr>
          <w:b/>
          <w:bCs/>
          <w:sz w:val="32"/>
          <w:szCs w:val="32"/>
          <w:lang w:val="en-US"/>
        </w:rPr>
      </w:pPr>
    </w:p>
    <w:p w14:paraId="53A9ABFC" w14:textId="24F913AB" w:rsidR="00877AB3" w:rsidRDefault="00877AB3" w:rsidP="00877AB3">
      <w:pPr>
        <w:jc w:val="center"/>
        <w:rPr>
          <w:b/>
          <w:bCs/>
          <w:sz w:val="32"/>
          <w:szCs w:val="32"/>
          <w:lang w:val="en-US"/>
        </w:rPr>
      </w:pPr>
    </w:p>
    <w:p w14:paraId="02743FC5" w14:textId="40BF2855" w:rsidR="00877AB3" w:rsidRDefault="00877AB3" w:rsidP="00877AB3">
      <w:pPr>
        <w:jc w:val="center"/>
        <w:rPr>
          <w:b/>
          <w:bCs/>
          <w:sz w:val="32"/>
          <w:szCs w:val="32"/>
          <w:lang w:val="en-US"/>
        </w:rPr>
      </w:pPr>
    </w:p>
    <w:p w14:paraId="007B0E77" w14:textId="0BE69D96" w:rsidR="00877AB3" w:rsidRDefault="00877AB3" w:rsidP="00877AB3">
      <w:pPr>
        <w:jc w:val="center"/>
        <w:rPr>
          <w:b/>
          <w:bCs/>
          <w:sz w:val="32"/>
          <w:szCs w:val="32"/>
          <w:lang w:val="en-US"/>
        </w:rPr>
      </w:pPr>
    </w:p>
    <w:p w14:paraId="2938395E" w14:textId="6CFDA120" w:rsidR="00877AB3" w:rsidRDefault="00877AB3" w:rsidP="00877AB3">
      <w:pPr>
        <w:jc w:val="center"/>
        <w:rPr>
          <w:b/>
          <w:bCs/>
          <w:sz w:val="32"/>
          <w:szCs w:val="32"/>
          <w:lang w:val="en-US"/>
        </w:rPr>
      </w:pPr>
    </w:p>
    <w:p w14:paraId="591B463E" w14:textId="06629344" w:rsidR="00877AB3" w:rsidRDefault="00877AB3" w:rsidP="00877AB3">
      <w:pPr>
        <w:jc w:val="center"/>
        <w:rPr>
          <w:b/>
          <w:bCs/>
          <w:sz w:val="32"/>
          <w:szCs w:val="32"/>
          <w:lang w:val="en-US"/>
        </w:rPr>
      </w:pPr>
    </w:p>
    <w:p w14:paraId="47BEA83C" w14:textId="7CCD8D14" w:rsidR="00877AB3" w:rsidRDefault="00877AB3" w:rsidP="00877AB3">
      <w:pPr>
        <w:pStyle w:val="NoSpacing"/>
        <w:rPr>
          <w:szCs w:val="36"/>
        </w:rPr>
      </w:pPr>
      <w:r>
        <w:rPr>
          <w:szCs w:val="36"/>
        </w:rPr>
        <w:t>Date of Issue</w:t>
      </w:r>
      <w:r>
        <w:rPr>
          <w:szCs w:val="36"/>
        </w:rPr>
        <w:tab/>
      </w:r>
      <w:r>
        <w:rPr>
          <w:szCs w:val="36"/>
        </w:rPr>
        <w:t>12</w:t>
      </w:r>
      <w:r>
        <w:rPr>
          <w:szCs w:val="36"/>
        </w:rPr>
        <w:t>/06/202</w:t>
      </w:r>
      <w:r>
        <w:rPr>
          <w:szCs w:val="36"/>
        </w:rPr>
        <w:t>3</w:t>
      </w:r>
    </w:p>
    <w:p w14:paraId="0EB849E9" w14:textId="4EF81795" w:rsidR="00877AB3" w:rsidRDefault="00877AB3" w:rsidP="00877AB3">
      <w:pPr>
        <w:rPr>
          <w:b/>
          <w:bCs/>
          <w:sz w:val="32"/>
          <w:szCs w:val="32"/>
          <w:lang w:val="en-US"/>
        </w:rPr>
      </w:pPr>
    </w:p>
    <w:p w14:paraId="1EAD81DA" w14:textId="77777777" w:rsidR="00877AB3" w:rsidRDefault="00877AB3" w:rsidP="00877AB3">
      <w:pPr>
        <w:jc w:val="center"/>
        <w:rPr>
          <w:b/>
          <w:bCs/>
          <w:sz w:val="32"/>
          <w:szCs w:val="32"/>
          <w:lang w:val="en-US"/>
        </w:rPr>
      </w:pPr>
    </w:p>
    <w:sdt>
      <w:sdtPr>
        <w:id w:val="-2088376943"/>
        <w:docPartObj>
          <w:docPartGallery w:val="Table of Contents"/>
          <w:docPartUnique/>
        </w:docPartObj>
      </w:sdtPr>
      <w:sdtEndPr>
        <w:rPr>
          <w:rFonts w:asciiTheme="minorHAnsi" w:eastAsiaTheme="minorEastAsia" w:hAnsiTheme="minorHAnsi" w:cstheme="minorBidi"/>
          <w:b/>
          <w:bCs/>
          <w:noProof/>
          <w:color w:val="auto"/>
          <w:sz w:val="22"/>
          <w:szCs w:val="22"/>
        </w:rPr>
      </w:sdtEndPr>
      <w:sdtContent>
        <w:p w14:paraId="1299B1E4" w14:textId="4564F216" w:rsidR="00877AB3" w:rsidRDefault="00877AB3">
          <w:pPr>
            <w:pStyle w:val="TOCHeading"/>
          </w:pPr>
          <w:r>
            <w:t>Table of Contents</w:t>
          </w:r>
        </w:p>
        <w:p w14:paraId="344498D8" w14:textId="09B61645" w:rsidR="00A65024" w:rsidRDefault="00877AB3">
          <w:pPr>
            <w:pStyle w:val="TOC2"/>
            <w:tabs>
              <w:tab w:val="right" w:leader="dot" w:pos="9736"/>
            </w:tabs>
            <w:rPr>
              <w:noProof/>
              <w:lang w:val="en-US" w:bidi="he-IL"/>
            </w:rPr>
          </w:pPr>
          <w:r>
            <w:fldChar w:fldCharType="begin"/>
          </w:r>
          <w:r>
            <w:instrText xml:space="preserve"> TOC \o "1-3" \h \z \u </w:instrText>
          </w:r>
          <w:r>
            <w:fldChar w:fldCharType="separate"/>
          </w:r>
          <w:hyperlink w:anchor="_Toc124410801" w:history="1">
            <w:r w:rsidR="00A65024" w:rsidRPr="00416CC1">
              <w:rPr>
                <w:rStyle w:val="Hyperlink"/>
                <w:noProof/>
                <w:lang w:val="en-US"/>
              </w:rPr>
              <w:t>Introduction:</w:t>
            </w:r>
            <w:r w:rsidR="00A65024">
              <w:rPr>
                <w:noProof/>
                <w:webHidden/>
              </w:rPr>
              <w:tab/>
            </w:r>
            <w:r w:rsidR="00A65024">
              <w:rPr>
                <w:noProof/>
                <w:webHidden/>
              </w:rPr>
              <w:fldChar w:fldCharType="begin"/>
            </w:r>
            <w:r w:rsidR="00A65024">
              <w:rPr>
                <w:noProof/>
                <w:webHidden/>
              </w:rPr>
              <w:instrText xml:space="preserve"> PAGEREF _Toc124410801 \h </w:instrText>
            </w:r>
            <w:r w:rsidR="00A65024">
              <w:rPr>
                <w:noProof/>
                <w:webHidden/>
              </w:rPr>
            </w:r>
            <w:r w:rsidR="00A65024">
              <w:rPr>
                <w:noProof/>
                <w:webHidden/>
              </w:rPr>
              <w:fldChar w:fldCharType="separate"/>
            </w:r>
            <w:r w:rsidR="00A65024">
              <w:rPr>
                <w:noProof/>
                <w:webHidden/>
              </w:rPr>
              <w:t>3</w:t>
            </w:r>
            <w:r w:rsidR="00A65024">
              <w:rPr>
                <w:noProof/>
                <w:webHidden/>
              </w:rPr>
              <w:fldChar w:fldCharType="end"/>
            </w:r>
          </w:hyperlink>
        </w:p>
        <w:p w14:paraId="46A8534F" w14:textId="22D3D1E7" w:rsidR="00A65024" w:rsidRDefault="00A65024">
          <w:pPr>
            <w:pStyle w:val="TOC2"/>
            <w:tabs>
              <w:tab w:val="right" w:leader="dot" w:pos="9736"/>
            </w:tabs>
            <w:rPr>
              <w:noProof/>
              <w:lang w:val="en-US" w:bidi="he-IL"/>
            </w:rPr>
          </w:pPr>
          <w:hyperlink w:anchor="_Toc124410802" w:history="1">
            <w:r w:rsidRPr="00416CC1">
              <w:rPr>
                <w:rStyle w:val="Hyperlink"/>
                <w:noProof/>
                <w:lang w:val="en-US"/>
              </w:rPr>
              <w:t>Problem statement:</w:t>
            </w:r>
            <w:r>
              <w:rPr>
                <w:noProof/>
                <w:webHidden/>
              </w:rPr>
              <w:tab/>
            </w:r>
            <w:r>
              <w:rPr>
                <w:noProof/>
                <w:webHidden/>
              </w:rPr>
              <w:fldChar w:fldCharType="begin"/>
            </w:r>
            <w:r>
              <w:rPr>
                <w:noProof/>
                <w:webHidden/>
              </w:rPr>
              <w:instrText xml:space="preserve"> PAGEREF _Toc124410802 \h </w:instrText>
            </w:r>
            <w:r>
              <w:rPr>
                <w:noProof/>
                <w:webHidden/>
              </w:rPr>
            </w:r>
            <w:r>
              <w:rPr>
                <w:noProof/>
                <w:webHidden/>
              </w:rPr>
              <w:fldChar w:fldCharType="separate"/>
            </w:r>
            <w:r>
              <w:rPr>
                <w:noProof/>
                <w:webHidden/>
              </w:rPr>
              <w:t>3</w:t>
            </w:r>
            <w:r>
              <w:rPr>
                <w:noProof/>
                <w:webHidden/>
              </w:rPr>
              <w:fldChar w:fldCharType="end"/>
            </w:r>
          </w:hyperlink>
        </w:p>
        <w:p w14:paraId="4290EA6C" w14:textId="54667A95" w:rsidR="00A65024" w:rsidRDefault="00A65024">
          <w:pPr>
            <w:pStyle w:val="TOC2"/>
            <w:tabs>
              <w:tab w:val="right" w:leader="dot" w:pos="9736"/>
            </w:tabs>
            <w:rPr>
              <w:noProof/>
              <w:lang w:val="en-US" w:bidi="he-IL"/>
            </w:rPr>
          </w:pPr>
          <w:hyperlink w:anchor="_Toc124410803" w:history="1">
            <w:r w:rsidRPr="00416CC1">
              <w:rPr>
                <w:rStyle w:val="Hyperlink"/>
                <w:noProof/>
                <w:lang w:val="en-US"/>
              </w:rPr>
              <w:t>Objectives:</w:t>
            </w:r>
            <w:r>
              <w:rPr>
                <w:noProof/>
                <w:webHidden/>
              </w:rPr>
              <w:tab/>
            </w:r>
            <w:r>
              <w:rPr>
                <w:noProof/>
                <w:webHidden/>
              </w:rPr>
              <w:fldChar w:fldCharType="begin"/>
            </w:r>
            <w:r>
              <w:rPr>
                <w:noProof/>
                <w:webHidden/>
              </w:rPr>
              <w:instrText xml:space="preserve"> PAGEREF _Toc124410803 \h </w:instrText>
            </w:r>
            <w:r>
              <w:rPr>
                <w:noProof/>
                <w:webHidden/>
              </w:rPr>
            </w:r>
            <w:r>
              <w:rPr>
                <w:noProof/>
                <w:webHidden/>
              </w:rPr>
              <w:fldChar w:fldCharType="separate"/>
            </w:r>
            <w:r>
              <w:rPr>
                <w:noProof/>
                <w:webHidden/>
              </w:rPr>
              <w:t>3</w:t>
            </w:r>
            <w:r>
              <w:rPr>
                <w:noProof/>
                <w:webHidden/>
              </w:rPr>
              <w:fldChar w:fldCharType="end"/>
            </w:r>
          </w:hyperlink>
        </w:p>
        <w:p w14:paraId="4C7DFA37" w14:textId="35DCDEA8" w:rsidR="00A65024" w:rsidRDefault="00A65024">
          <w:pPr>
            <w:pStyle w:val="TOC2"/>
            <w:tabs>
              <w:tab w:val="right" w:leader="dot" w:pos="9736"/>
            </w:tabs>
            <w:rPr>
              <w:noProof/>
              <w:lang w:val="en-US" w:bidi="he-IL"/>
            </w:rPr>
          </w:pPr>
          <w:hyperlink w:anchor="_Toc124410804" w:history="1">
            <w:r w:rsidRPr="00416CC1">
              <w:rPr>
                <w:rStyle w:val="Hyperlink"/>
                <w:noProof/>
                <w:lang w:val="en-US"/>
              </w:rPr>
              <w:t>Methodology:</w:t>
            </w:r>
            <w:r>
              <w:rPr>
                <w:noProof/>
                <w:webHidden/>
              </w:rPr>
              <w:tab/>
            </w:r>
            <w:r>
              <w:rPr>
                <w:noProof/>
                <w:webHidden/>
              </w:rPr>
              <w:fldChar w:fldCharType="begin"/>
            </w:r>
            <w:r>
              <w:rPr>
                <w:noProof/>
                <w:webHidden/>
              </w:rPr>
              <w:instrText xml:space="preserve"> PAGEREF _Toc124410804 \h </w:instrText>
            </w:r>
            <w:r>
              <w:rPr>
                <w:noProof/>
                <w:webHidden/>
              </w:rPr>
            </w:r>
            <w:r>
              <w:rPr>
                <w:noProof/>
                <w:webHidden/>
              </w:rPr>
              <w:fldChar w:fldCharType="separate"/>
            </w:r>
            <w:r>
              <w:rPr>
                <w:noProof/>
                <w:webHidden/>
              </w:rPr>
              <w:t>3</w:t>
            </w:r>
            <w:r>
              <w:rPr>
                <w:noProof/>
                <w:webHidden/>
              </w:rPr>
              <w:fldChar w:fldCharType="end"/>
            </w:r>
          </w:hyperlink>
        </w:p>
        <w:p w14:paraId="17F4E6AD" w14:textId="7DA63DBA" w:rsidR="00A65024" w:rsidRDefault="00A65024">
          <w:pPr>
            <w:pStyle w:val="TOC2"/>
            <w:tabs>
              <w:tab w:val="right" w:leader="dot" w:pos="9736"/>
            </w:tabs>
            <w:rPr>
              <w:noProof/>
              <w:lang w:val="en-US" w:bidi="he-IL"/>
            </w:rPr>
          </w:pPr>
          <w:hyperlink w:anchor="_Toc124410805" w:history="1">
            <w:r w:rsidRPr="00416CC1">
              <w:rPr>
                <w:rStyle w:val="Hyperlink"/>
                <w:noProof/>
                <w:lang w:val="en-US"/>
              </w:rPr>
              <w:t>Evaluation:</w:t>
            </w:r>
            <w:r>
              <w:rPr>
                <w:noProof/>
                <w:webHidden/>
              </w:rPr>
              <w:tab/>
            </w:r>
            <w:r>
              <w:rPr>
                <w:noProof/>
                <w:webHidden/>
              </w:rPr>
              <w:fldChar w:fldCharType="begin"/>
            </w:r>
            <w:r>
              <w:rPr>
                <w:noProof/>
                <w:webHidden/>
              </w:rPr>
              <w:instrText xml:space="preserve"> PAGEREF _Toc124410805 \h </w:instrText>
            </w:r>
            <w:r>
              <w:rPr>
                <w:noProof/>
                <w:webHidden/>
              </w:rPr>
            </w:r>
            <w:r>
              <w:rPr>
                <w:noProof/>
                <w:webHidden/>
              </w:rPr>
              <w:fldChar w:fldCharType="separate"/>
            </w:r>
            <w:r>
              <w:rPr>
                <w:noProof/>
                <w:webHidden/>
              </w:rPr>
              <w:t>4</w:t>
            </w:r>
            <w:r>
              <w:rPr>
                <w:noProof/>
                <w:webHidden/>
              </w:rPr>
              <w:fldChar w:fldCharType="end"/>
            </w:r>
          </w:hyperlink>
        </w:p>
        <w:p w14:paraId="29423465" w14:textId="3801AE73" w:rsidR="00A65024" w:rsidRDefault="00A65024">
          <w:pPr>
            <w:pStyle w:val="TOC2"/>
            <w:tabs>
              <w:tab w:val="right" w:leader="dot" w:pos="9736"/>
            </w:tabs>
            <w:rPr>
              <w:noProof/>
              <w:lang w:val="en-US" w:bidi="he-IL"/>
            </w:rPr>
          </w:pPr>
          <w:hyperlink w:anchor="_Toc124410806" w:history="1">
            <w:r w:rsidRPr="00416CC1">
              <w:rPr>
                <w:rStyle w:val="Hyperlink"/>
                <w:noProof/>
                <w:lang w:val="en-US"/>
              </w:rPr>
              <w:t>Budget:</w:t>
            </w:r>
            <w:r>
              <w:rPr>
                <w:noProof/>
                <w:webHidden/>
              </w:rPr>
              <w:tab/>
            </w:r>
            <w:r>
              <w:rPr>
                <w:noProof/>
                <w:webHidden/>
              </w:rPr>
              <w:fldChar w:fldCharType="begin"/>
            </w:r>
            <w:r>
              <w:rPr>
                <w:noProof/>
                <w:webHidden/>
              </w:rPr>
              <w:instrText xml:space="preserve"> PAGEREF _Toc124410806 \h </w:instrText>
            </w:r>
            <w:r>
              <w:rPr>
                <w:noProof/>
                <w:webHidden/>
              </w:rPr>
            </w:r>
            <w:r>
              <w:rPr>
                <w:noProof/>
                <w:webHidden/>
              </w:rPr>
              <w:fldChar w:fldCharType="separate"/>
            </w:r>
            <w:r>
              <w:rPr>
                <w:noProof/>
                <w:webHidden/>
              </w:rPr>
              <w:t>4</w:t>
            </w:r>
            <w:r>
              <w:rPr>
                <w:noProof/>
                <w:webHidden/>
              </w:rPr>
              <w:fldChar w:fldCharType="end"/>
            </w:r>
          </w:hyperlink>
        </w:p>
        <w:p w14:paraId="6BE0CD59" w14:textId="7B59681A" w:rsidR="00A65024" w:rsidRDefault="00A65024">
          <w:pPr>
            <w:pStyle w:val="TOC2"/>
            <w:tabs>
              <w:tab w:val="right" w:leader="dot" w:pos="9736"/>
            </w:tabs>
            <w:rPr>
              <w:noProof/>
              <w:lang w:val="en-US" w:bidi="he-IL"/>
            </w:rPr>
          </w:pPr>
          <w:hyperlink w:anchor="_Toc124410807" w:history="1">
            <w:r w:rsidRPr="00416CC1">
              <w:rPr>
                <w:rStyle w:val="Hyperlink"/>
                <w:noProof/>
                <w:lang w:val="en-US"/>
              </w:rPr>
              <w:t>Indicative Action Plan</w:t>
            </w:r>
            <w:r>
              <w:rPr>
                <w:noProof/>
                <w:webHidden/>
              </w:rPr>
              <w:tab/>
            </w:r>
            <w:r>
              <w:rPr>
                <w:noProof/>
                <w:webHidden/>
              </w:rPr>
              <w:fldChar w:fldCharType="begin"/>
            </w:r>
            <w:r>
              <w:rPr>
                <w:noProof/>
                <w:webHidden/>
              </w:rPr>
              <w:instrText xml:space="preserve"> PAGEREF _Toc124410807 \h </w:instrText>
            </w:r>
            <w:r>
              <w:rPr>
                <w:noProof/>
                <w:webHidden/>
              </w:rPr>
            </w:r>
            <w:r>
              <w:rPr>
                <w:noProof/>
                <w:webHidden/>
              </w:rPr>
              <w:fldChar w:fldCharType="separate"/>
            </w:r>
            <w:r>
              <w:rPr>
                <w:noProof/>
                <w:webHidden/>
              </w:rPr>
              <w:t>4</w:t>
            </w:r>
            <w:r>
              <w:rPr>
                <w:noProof/>
                <w:webHidden/>
              </w:rPr>
              <w:fldChar w:fldCharType="end"/>
            </w:r>
          </w:hyperlink>
        </w:p>
        <w:p w14:paraId="2A32B430" w14:textId="7B0D25DC" w:rsidR="00A65024" w:rsidRDefault="00A65024">
          <w:pPr>
            <w:pStyle w:val="TOC3"/>
            <w:tabs>
              <w:tab w:val="right" w:leader="dot" w:pos="9736"/>
            </w:tabs>
            <w:rPr>
              <w:rFonts w:cstheme="minorBidi"/>
              <w:noProof/>
              <w:lang w:bidi="he-IL"/>
            </w:rPr>
          </w:pPr>
          <w:hyperlink w:anchor="_Toc124410808" w:history="1">
            <w:r w:rsidRPr="00416CC1">
              <w:rPr>
                <w:rStyle w:val="Hyperlink"/>
                <w:noProof/>
              </w:rPr>
              <w:t>Indicative Domains and Actions</w:t>
            </w:r>
            <w:r>
              <w:rPr>
                <w:noProof/>
                <w:webHidden/>
              </w:rPr>
              <w:tab/>
            </w:r>
            <w:r>
              <w:rPr>
                <w:noProof/>
                <w:webHidden/>
              </w:rPr>
              <w:fldChar w:fldCharType="begin"/>
            </w:r>
            <w:r>
              <w:rPr>
                <w:noProof/>
                <w:webHidden/>
              </w:rPr>
              <w:instrText xml:space="preserve"> PAGEREF _Toc124410808 \h </w:instrText>
            </w:r>
            <w:r>
              <w:rPr>
                <w:noProof/>
                <w:webHidden/>
              </w:rPr>
            </w:r>
            <w:r>
              <w:rPr>
                <w:noProof/>
                <w:webHidden/>
              </w:rPr>
              <w:fldChar w:fldCharType="separate"/>
            </w:r>
            <w:r>
              <w:rPr>
                <w:noProof/>
                <w:webHidden/>
              </w:rPr>
              <w:t>5</w:t>
            </w:r>
            <w:r>
              <w:rPr>
                <w:noProof/>
                <w:webHidden/>
              </w:rPr>
              <w:fldChar w:fldCharType="end"/>
            </w:r>
          </w:hyperlink>
        </w:p>
        <w:p w14:paraId="76375BCB" w14:textId="6125DCBC" w:rsidR="00A65024" w:rsidRDefault="00A65024">
          <w:pPr>
            <w:pStyle w:val="TOC1"/>
            <w:tabs>
              <w:tab w:val="right" w:leader="dot" w:pos="9736"/>
            </w:tabs>
            <w:rPr>
              <w:noProof/>
              <w:lang w:val="en-US" w:bidi="he-IL"/>
            </w:rPr>
          </w:pPr>
          <w:hyperlink w:anchor="_Toc124410809" w:history="1">
            <w:r w:rsidRPr="00416CC1">
              <w:rPr>
                <w:rStyle w:val="Hyperlink"/>
                <w:noProof/>
                <w:lang w:val="en-US"/>
              </w:rPr>
              <w:t>Request for Information on the Development of a National Strategy for Drones</w:t>
            </w:r>
            <w:r>
              <w:rPr>
                <w:noProof/>
                <w:webHidden/>
              </w:rPr>
              <w:tab/>
            </w:r>
            <w:r>
              <w:rPr>
                <w:noProof/>
                <w:webHidden/>
              </w:rPr>
              <w:fldChar w:fldCharType="begin"/>
            </w:r>
            <w:r>
              <w:rPr>
                <w:noProof/>
                <w:webHidden/>
              </w:rPr>
              <w:instrText xml:space="preserve"> PAGEREF _Toc124410809 \h </w:instrText>
            </w:r>
            <w:r>
              <w:rPr>
                <w:noProof/>
                <w:webHidden/>
              </w:rPr>
            </w:r>
            <w:r>
              <w:rPr>
                <w:noProof/>
                <w:webHidden/>
              </w:rPr>
              <w:fldChar w:fldCharType="separate"/>
            </w:r>
            <w:r>
              <w:rPr>
                <w:noProof/>
                <w:webHidden/>
              </w:rPr>
              <w:t>10</w:t>
            </w:r>
            <w:r>
              <w:rPr>
                <w:noProof/>
                <w:webHidden/>
              </w:rPr>
              <w:fldChar w:fldCharType="end"/>
            </w:r>
          </w:hyperlink>
        </w:p>
        <w:p w14:paraId="2D4A2948" w14:textId="44C96A17" w:rsidR="00877AB3" w:rsidRDefault="00877AB3">
          <w:r>
            <w:rPr>
              <w:b/>
              <w:bCs/>
              <w:noProof/>
            </w:rPr>
            <w:fldChar w:fldCharType="end"/>
          </w:r>
        </w:p>
      </w:sdtContent>
    </w:sdt>
    <w:p w14:paraId="1E085053" w14:textId="4CA82184" w:rsidR="00877AB3" w:rsidRDefault="00877AB3" w:rsidP="00877AB3">
      <w:pPr>
        <w:jc w:val="center"/>
        <w:rPr>
          <w:b/>
          <w:bCs/>
          <w:sz w:val="32"/>
          <w:szCs w:val="32"/>
          <w:lang w:val="en-US"/>
        </w:rPr>
      </w:pPr>
    </w:p>
    <w:p w14:paraId="691A9187" w14:textId="3B4DDA4F" w:rsidR="00877AB3" w:rsidRDefault="00877AB3" w:rsidP="00877AB3">
      <w:pPr>
        <w:jc w:val="center"/>
        <w:rPr>
          <w:b/>
          <w:bCs/>
          <w:sz w:val="32"/>
          <w:szCs w:val="32"/>
          <w:lang w:val="en-US"/>
        </w:rPr>
      </w:pPr>
    </w:p>
    <w:p w14:paraId="34BCE29D" w14:textId="21E3C880" w:rsidR="00877AB3" w:rsidRDefault="00877AB3" w:rsidP="00877AB3">
      <w:pPr>
        <w:jc w:val="center"/>
        <w:rPr>
          <w:b/>
          <w:bCs/>
          <w:sz w:val="32"/>
          <w:szCs w:val="32"/>
          <w:lang w:val="en-US"/>
        </w:rPr>
      </w:pPr>
    </w:p>
    <w:p w14:paraId="3A8F9EBB" w14:textId="216705A7" w:rsidR="00877AB3" w:rsidRDefault="00877AB3" w:rsidP="00877AB3">
      <w:pPr>
        <w:jc w:val="center"/>
        <w:rPr>
          <w:b/>
          <w:bCs/>
          <w:sz w:val="32"/>
          <w:szCs w:val="32"/>
          <w:lang w:val="en-US"/>
        </w:rPr>
      </w:pPr>
    </w:p>
    <w:p w14:paraId="08509317" w14:textId="358D10D1" w:rsidR="00877AB3" w:rsidRDefault="00877AB3" w:rsidP="00877AB3">
      <w:pPr>
        <w:jc w:val="center"/>
        <w:rPr>
          <w:b/>
          <w:bCs/>
          <w:sz w:val="32"/>
          <w:szCs w:val="32"/>
          <w:lang w:val="en-US"/>
        </w:rPr>
      </w:pPr>
    </w:p>
    <w:p w14:paraId="7FCAF804" w14:textId="77799C49" w:rsidR="00877AB3" w:rsidRDefault="00877AB3" w:rsidP="00877AB3">
      <w:pPr>
        <w:jc w:val="center"/>
        <w:rPr>
          <w:b/>
          <w:bCs/>
          <w:sz w:val="32"/>
          <w:szCs w:val="32"/>
          <w:lang w:val="en-US"/>
        </w:rPr>
      </w:pPr>
    </w:p>
    <w:p w14:paraId="0F6DA544" w14:textId="047EF439" w:rsidR="00877AB3" w:rsidRDefault="00877AB3" w:rsidP="00877AB3">
      <w:pPr>
        <w:jc w:val="center"/>
        <w:rPr>
          <w:b/>
          <w:bCs/>
          <w:sz w:val="32"/>
          <w:szCs w:val="32"/>
          <w:lang w:val="en-US"/>
        </w:rPr>
      </w:pPr>
    </w:p>
    <w:p w14:paraId="156BE901" w14:textId="56DAE0F8" w:rsidR="00877AB3" w:rsidRDefault="00877AB3" w:rsidP="00877AB3">
      <w:pPr>
        <w:jc w:val="center"/>
        <w:rPr>
          <w:b/>
          <w:bCs/>
          <w:sz w:val="32"/>
          <w:szCs w:val="32"/>
          <w:lang w:val="en-US"/>
        </w:rPr>
      </w:pPr>
    </w:p>
    <w:p w14:paraId="25F56EA6" w14:textId="33A8B444" w:rsidR="00877AB3" w:rsidRDefault="00877AB3" w:rsidP="00877AB3">
      <w:pPr>
        <w:jc w:val="center"/>
        <w:rPr>
          <w:b/>
          <w:bCs/>
          <w:sz w:val="32"/>
          <w:szCs w:val="32"/>
          <w:lang w:val="en-US"/>
        </w:rPr>
      </w:pPr>
    </w:p>
    <w:p w14:paraId="6A185B95" w14:textId="5D29B903" w:rsidR="00877AB3" w:rsidRDefault="00877AB3" w:rsidP="00877AB3">
      <w:pPr>
        <w:jc w:val="center"/>
        <w:rPr>
          <w:b/>
          <w:bCs/>
          <w:sz w:val="32"/>
          <w:szCs w:val="32"/>
          <w:lang w:val="en-US"/>
        </w:rPr>
      </w:pPr>
    </w:p>
    <w:p w14:paraId="24ABA2D3" w14:textId="72103E43" w:rsidR="00877AB3" w:rsidRDefault="00877AB3" w:rsidP="00877AB3">
      <w:pPr>
        <w:jc w:val="center"/>
        <w:rPr>
          <w:b/>
          <w:bCs/>
          <w:sz w:val="32"/>
          <w:szCs w:val="32"/>
          <w:lang w:val="en-US"/>
        </w:rPr>
      </w:pPr>
    </w:p>
    <w:p w14:paraId="74317710" w14:textId="07916B24" w:rsidR="00877AB3" w:rsidRDefault="00877AB3" w:rsidP="00877AB3">
      <w:pPr>
        <w:jc w:val="center"/>
        <w:rPr>
          <w:b/>
          <w:bCs/>
          <w:sz w:val="32"/>
          <w:szCs w:val="32"/>
          <w:lang w:val="en-US"/>
        </w:rPr>
      </w:pPr>
    </w:p>
    <w:p w14:paraId="70C7EDCF" w14:textId="48C54704" w:rsidR="00877AB3" w:rsidRDefault="00877AB3" w:rsidP="00877AB3">
      <w:pPr>
        <w:jc w:val="center"/>
        <w:rPr>
          <w:b/>
          <w:bCs/>
          <w:sz w:val="32"/>
          <w:szCs w:val="32"/>
          <w:lang w:val="en-US"/>
        </w:rPr>
      </w:pPr>
    </w:p>
    <w:p w14:paraId="53422DCF" w14:textId="3D5F1E75" w:rsidR="00877AB3" w:rsidRDefault="00877AB3" w:rsidP="00877AB3">
      <w:pPr>
        <w:jc w:val="center"/>
        <w:rPr>
          <w:b/>
          <w:bCs/>
          <w:sz w:val="32"/>
          <w:szCs w:val="32"/>
          <w:lang w:val="en-US"/>
        </w:rPr>
      </w:pPr>
    </w:p>
    <w:p w14:paraId="052041C1" w14:textId="77777777" w:rsidR="00877AB3" w:rsidRDefault="00877AB3" w:rsidP="00877AB3">
      <w:pPr>
        <w:jc w:val="center"/>
        <w:rPr>
          <w:b/>
          <w:bCs/>
          <w:sz w:val="32"/>
          <w:szCs w:val="32"/>
          <w:lang w:val="en-US"/>
        </w:rPr>
      </w:pPr>
    </w:p>
    <w:p w14:paraId="33E715D7" w14:textId="77777777" w:rsidR="00877AB3" w:rsidRPr="0037128E" w:rsidRDefault="00877AB3" w:rsidP="00877AB3">
      <w:pPr>
        <w:pStyle w:val="Heading2"/>
        <w:rPr>
          <w:lang w:val="en-US"/>
        </w:rPr>
      </w:pPr>
      <w:bookmarkStart w:id="1" w:name="_Toc124410560"/>
      <w:bookmarkStart w:id="2" w:name="_Toc124410801"/>
      <w:r w:rsidRPr="0037128E">
        <w:rPr>
          <w:lang w:val="en-US"/>
        </w:rPr>
        <w:lastRenderedPageBreak/>
        <w:t>Introduction:</w:t>
      </w:r>
      <w:bookmarkEnd w:id="1"/>
      <w:bookmarkEnd w:id="2"/>
    </w:p>
    <w:p w14:paraId="433DAF0C" w14:textId="77777777" w:rsidR="00877AB3" w:rsidRPr="0037128E" w:rsidRDefault="00877AB3" w:rsidP="00877AB3">
      <w:pPr>
        <w:rPr>
          <w:lang w:val="en-US"/>
        </w:rPr>
      </w:pPr>
      <w:r w:rsidRPr="0037128E">
        <w:rPr>
          <w:lang w:val="en-US"/>
        </w:rPr>
        <w:t>Drones, or unmanned aerial vehicles (UAVs), have the potential to revolutionize a variety of industries, from transportation and agriculture to emergency response and conservation. As the demand for drone technology grows, it is increasingly important for countries to develop a comprehensive national strategy for integrating drones into their airspace.</w:t>
      </w:r>
    </w:p>
    <w:p w14:paraId="30714650" w14:textId="77777777" w:rsidR="00877AB3" w:rsidRPr="0037128E" w:rsidRDefault="00877AB3" w:rsidP="00877AB3">
      <w:pPr>
        <w:pStyle w:val="Heading2"/>
        <w:rPr>
          <w:lang w:val="en-US"/>
        </w:rPr>
      </w:pPr>
      <w:bookmarkStart w:id="3" w:name="_Toc124410561"/>
      <w:bookmarkStart w:id="4" w:name="_Toc124410802"/>
      <w:r w:rsidRPr="0037128E">
        <w:rPr>
          <w:lang w:val="en-US"/>
        </w:rPr>
        <w:t>Problem statement:</w:t>
      </w:r>
      <w:bookmarkEnd w:id="3"/>
      <w:bookmarkEnd w:id="4"/>
    </w:p>
    <w:p w14:paraId="04A33492" w14:textId="77777777" w:rsidR="00877AB3" w:rsidRPr="0037128E" w:rsidRDefault="00877AB3" w:rsidP="00877AB3">
      <w:pPr>
        <w:rPr>
          <w:lang w:val="en-US"/>
        </w:rPr>
      </w:pPr>
      <w:r w:rsidRPr="0037128E">
        <w:rPr>
          <w:lang w:val="en-US"/>
        </w:rPr>
        <w:t>Currently, there is a lack of cohesive regulation of drone usage in many countries, leading to potential safety, security, and privacy risks. In addition, the rapid growth of the drone industry presents economic opportunities that could be leveraged to drive innovation and growth, but these opportunities are currently not being fully realized due to a lack of coordinated planning and investment.</w:t>
      </w:r>
    </w:p>
    <w:p w14:paraId="04247FC9" w14:textId="77777777" w:rsidR="00877AB3" w:rsidRPr="0037128E" w:rsidRDefault="00877AB3" w:rsidP="00877AB3">
      <w:pPr>
        <w:pStyle w:val="Heading2"/>
        <w:rPr>
          <w:lang w:val="en-US"/>
        </w:rPr>
      </w:pPr>
      <w:bookmarkStart w:id="5" w:name="_Toc124410562"/>
      <w:bookmarkStart w:id="6" w:name="_Toc124410803"/>
      <w:r w:rsidRPr="0037128E">
        <w:rPr>
          <w:lang w:val="en-US"/>
        </w:rPr>
        <w:t>Objectives:</w:t>
      </w:r>
      <w:bookmarkEnd w:id="5"/>
      <w:bookmarkEnd w:id="6"/>
    </w:p>
    <w:p w14:paraId="07470516" w14:textId="77777777" w:rsidR="00877AB3" w:rsidRPr="0037128E" w:rsidRDefault="00877AB3" w:rsidP="00877AB3">
      <w:r w:rsidRPr="0037128E">
        <w:rPr>
          <w:lang w:val="en-US"/>
        </w:rPr>
        <w:t xml:space="preserve">The main objective of this national drone strategy is to establish a clear and consistent framework for the safe, responsible, and regulated integration of drones into national airspace. </w:t>
      </w:r>
      <w:r w:rsidRPr="0037128E">
        <w:t>Specifically, the strategy aims to:</w:t>
      </w:r>
    </w:p>
    <w:p w14:paraId="4A9ABFE9" w14:textId="77777777" w:rsidR="00877AB3" w:rsidRPr="0037128E" w:rsidRDefault="00877AB3" w:rsidP="00877AB3">
      <w:pPr>
        <w:numPr>
          <w:ilvl w:val="0"/>
          <w:numId w:val="25"/>
        </w:numPr>
        <w:rPr>
          <w:lang w:val="en-US"/>
        </w:rPr>
      </w:pPr>
      <w:r w:rsidRPr="0037128E">
        <w:rPr>
          <w:lang w:val="en-US"/>
        </w:rPr>
        <w:t>Promote the safe and responsible use of drones through the development of clear and consistent regulations and guidelines.</w:t>
      </w:r>
    </w:p>
    <w:p w14:paraId="2DC119D9" w14:textId="77777777" w:rsidR="00877AB3" w:rsidRPr="0037128E" w:rsidRDefault="00877AB3" w:rsidP="00877AB3">
      <w:pPr>
        <w:numPr>
          <w:ilvl w:val="0"/>
          <w:numId w:val="25"/>
        </w:numPr>
        <w:rPr>
          <w:lang w:val="en-US"/>
        </w:rPr>
      </w:pPr>
      <w:r w:rsidRPr="0037128E">
        <w:rPr>
          <w:lang w:val="en-US"/>
        </w:rPr>
        <w:t>Enhance the security and privacy of drone operations through the implementation of measures such as secure communication and identification systems.</w:t>
      </w:r>
    </w:p>
    <w:p w14:paraId="64096941" w14:textId="77777777" w:rsidR="00877AB3" w:rsidRPr="0037128E" w:rsidRDefault="00877AB3" w:rsidP="00877AB3">
      <w:pPr>
        <w:numPr>
          <w:ilvl w:val="0"/>
          <w:numId w:val="25"/>
        </w:numPr>
        <w:rPr>
          <w:lang w:val="en-US"/>
        </w:rPr>
      </w:pPr>
      <w:r w:rsidRPr="0037128E">
        <w:rPr>
          <w:lang w:val="en-US"/>
        </w:rPr>
        <w:t>Foster the growth and development of the drone industry by promoting research and development, encouraging investment, and supporting the growth of small and medium-sized enterprises.</w:t>
      </w:r>
    </w:p>
    <w:p w14:paraId="5817D122" w14:textId="77777777" w:rsidR="00877AB3" w:rsidRPr="0037128E" w:rsidRDefault="00877AB3" w:rsidP="00877AB3">
      <w:pPr>
        <w:numPr>
          <w:ilvl w:val="0"/>
          <w:numId w:val="25"/>
        </w:numPr>
        <w:rPr>
          <w:lang w:val="en-US"/>
        </w:rPr>
      </w:pPr>
      <w:r w:rsidRPr="0037128E">
        <w:rPr>
          <w:lang w:val="en-US"/>
        </w:rPr>
        <w:t>Promote the use of drones for the benefit of society, including for disaster response, environmental monitoring, and other public good applications.</w:t>
      </w:r>
    </w:p>
    <w:p w14:paraId="24BEDC1F" w14:textId="77777777" w:rsidR="00877AB3" w:rsidRPr="0037128E" w:rsidRDefault="00877AB3" w:rsidP="00877AB3">
      <w:pPr>
        <w:pStyle w:val="Heading2"/>
        <w:rPr>
          <w:lang w:val="en-US"/>
        </w:rPr>
      </w:pPr>
      <w:bookmarkStart w:id="7" w:name="_Toc124410563"/>
      <w:bookmarkStart w:id="8" w:name="_Toc124410804"/>
      <w:r w:rsidRPr="0037128E">
        <w:rPr>
          <w:lang w:val="en-US"/>
        </w:rPr>
        <w:t>Methodology:</w:t>
      </w:r>
      <w:bookmarkEnd w:id="7"/>
      <w:bookmarkEnd w:id="8"/>
    </w:p>
    <w:p w14:paraId="490F51C6" w14:textId="77777777" w:rsidR="00877AB3" w:rsidRPr="0037128E" w:rsidRDefault="00877AB3" w:rsidP="00877AB3">
      <w:pPr>
        <w:rPr>
          <w:lang w:val="en-US"/>
        </w:rPr>
      </w:pPr>
      <w:r w:rsidRPr="0037128E">
        <w:rPr>
          <w:lang w:val="en-US"/>
        </w:rPr>
        <w:t>To achieve these objectives, the national drone strategy will utilize a multi-faceted approach that includes the following key components:</w:t>
      </w:r>
    </w:p>
    <w:p w14:paraId="6BC101D4" w14:textId="77777777" w:rsidR="00877AB3" w:rsidRPr="0037128E" w:rsidRDefault="00877AB3" w:rsidP="00877AB3">
      <w:pPr>
        <w:numPr>
          <w:ilvl w:val="0"/>
          <w:numId w:val="26"/>
        </w:numPr>
        <w:rPr>
          <w:lang w:val="en-US"/>
        </w:rPr>
      </w:pPr>
      <w:r w:rsidRPr="0037128E">
        <w:rPr>
          <w:lang w:val="en-US"/>
        </w:rPr>
        <w:t>Regulatory framework: Develop a comprehensive and consistent set of regulations and guidelines for the safe and responsible use of drones in national airspace. This may include requirements for operator training and certification, as well as technical standards for drone design and operation.</w:t>
      </w:r>
    </w:p>
    <w:p w14:paraId="6670073E" w14:textId="77777777" w:rsidR="00877AB3" w:rsidRPr="0037128E" w:rsidRDefault="00877AB3" w:rsidP="00877AB3">
      <w:pPr>
        <w:numPr>
          <w:ilvl w:val="0"/>
          <w:numId w:val="26"/>
        </w:numPr>
        <w:rPr>
          <w:lang w:val="en-US"/>
        </w:rPr>
      </w:pPr>
      <w:r w:rsidRPr="0037128E">
        <w:rPr>
          <w:lang w:val="en-US"/>
        </w:rPr>
        <w:t>Research and development: Encourage and support the development of new drone technologies and applications through research grants and funding programs.</w:t>
      </w:r>
    </w:p>
    <w:p w14:paraId="72D2BEA5" w14:textId="77777777" w:rsidR="00877AB3" w:rsidRPr="0037128E" w:rsidRDefault="00877AB3" w:rsidP="00877AB3">
      <w:pPr>
        <w:numPr>
          <w:ilvl w:val="0"/>
          <w:numId w:val="26"/>
        </w:numPr>
        <w:rPr>
          <w:lang w:val="en-US"/>
        </w:rPr>
      </w:pPr>
      <w:r w:rsidRPr="0037128E">
        <w:rPr>
          <w:lang w:val="en-US"/>
        </w:rPr>
        <w:t>Industry development: Promote the growth of the drone industry by supporting the development of small and medium-sized enterprises, and by encouraging investment in the sector.</w:t>
      </w:r>
    </w:p>
    <w:p w14:paraId="19E8BA14" w14:textId="77777777" w:rsidR="00877AB3" w:rsidRPr="0037128E" w:rsidRDefault="00877AB3" w:rsidP="00877AB3">
      <w:pPr>
        <w:numPr>
          <w:ilvl w:val="0"/>
          <w:numId w:val="26"/>
        </w:numPr>
        <w:rPr>
          <w:lang w:val="en-US"/>
        </w:rPr>
      </w:pPr>
      <w:r w:rsidRPr="0037128E">
        <w:rPr>
          <w:lang w:val="en-US"/>
        </w:rPr>
        <w:t>International cooperation: Engage with international partners and stakeholders to promote the safe and responsible integration of drones into global airspace, and to facilitate the exchange of best practices and technical expertise.</w:t>
      </w:r>
    </w:p>
    <w:p w14:paraId="103747BE" w14:textId="77777777" w:rsidR="00877AB3" w:rsidRPr="0037128E" w:rsidRDefault="00877AB3" w:rsidP="00877AB3">
      <w:pPr>
        <w:pStyle w:val="Heading2"/>
        <w:rPr>
          <w:lang w:val="en-US"/>
        </w:rPr>
      </w:pPr>
      <w:bookmarkStart w:id="9" w:name="_Toc124410564"/>
      <w:bookmarkStart w:id="10" w:name="_Toc124410805"/>
      <w:r w:rsidRPr="0037128E">
        <w:rPr>
          <w:lang w:val="en-US"/>
        </w:rPr>
        <w:lastRenderedPageBreak/>
        <w:t>Evaluation:</w:t>
      </w:r>
      <w:bookmarkEnd w:id="9"/>
      <w:bookmarkEnd w:id="10"/>
    </w:p>
    <w:p w14:paraId="33C7F986" w14:textId="77777777" w:rsidR="00877AB3" w:rsidRPr="0037128E" w:rsidRDefault="00877AB3" w:rsidP="00877AB3">
      <w:pPr>
        <w:rPr>
          <w:lang w:val="en-US"/>
        </w:rPr>
      </w:pPr>
      <w:r w:rsidRPr="0037128E">
        <w:rPr>
          <w:lang w:val="en-US"/>
        </w:rPr>
        <w:t xml:space="preserve">To ensure the effectiveness of the national drone strategy, regular evaluations will be conducted to assess the progress and impact of the various components. These evaluations will utilize a combination of quantitative and qualitative </w:t>
      </w:r>
      <w:proofErr w:type="gramStart"/>
      <w:r w:rsidRPr="0037128E">
        <w:rPr>
          <w:lang w:val="en-US"/>
        </w:rPr>
        <w:t>data, and</w:t>
      </w:r>
      <w:proofErr w:type="gramEnd"/>
      <w:r w:rsidRPr="0037128E">
        <w:rPr>
          <w:lang w:val="en-US"/>
        </w:rPr>
        <w:t xml:space="preserve"> will include feedback from stakeholders and industry representatives.</w:t>
      </w:r>
    </w:p>
    <w:p w14:paraId="19BC57AF" w14:textId="77777777" w:rsidR="00877AB3" w:rsidRPr="0037128E" w:rsidRDefault="00877AB3" w:rsidP="00877AB3">
      <w:pPr>
        <w:pStyle w:val="Heading2"/>
        <w:rPr>
          <w:lang w:val="en-US"/>
        </w:rPr>
      </w:pPr>
      <w:bookmarkStart w:id="11" w:name="_Toc124410565"/>
      <w:bookmarkStart w:id="12" w:name="_Toc124410806"/>
      <w:r w:rsidRPr="0037128E">
        <w:rPr>
          <w:lang w:val="en-US"/>
        </w:rPr>
        <w:t>Budget:</w:t>
      </w:r>
      <w:bookmarkEnd w:id="11"/>
      <w:bookmarkEnd w:id="12"/>
    </w:p>
    <w:p w14:paraId="697C8B6B" w14:textId="77777777" w:rsidR="00877AB3" w:rsidRPr="0037128E" w:rsidRDefault="00877AB3" w:rsidP="00877AB3">
      <w:pPr>
        <w:rPr>
          <w:lang w:val="en-US"/>
        </w:rPr>
      </w:pPr>
      <w:r w:rsidRPr="0037128E">
        <w:rPr>
          <w:lang w:val="en-US"/>
        </w:rPr>
        <w:t>The total budget for the national drone strategy will be determined based on the specific activities and initiatives included in the plan. Funding will be sought from a variety of sources, including government grants, private sector investment, and international partners.</w:t>
      </w:r>
    </w:p>
    <w:p w14:paraId="69FD8693" w14:textId="77777777" w:rsidR="00877AB3" w:rsidRDefault="00877AB3" w:rsidP="00877AB3">
      <w:pPr>
        <w:rPr>
          <w:lang w:val="en-US"/>
        </w:rPr>
      </w:pPr>
    </w:p>
    <w:p w14:paraId="3E209529" w14:textId="77777777" w:rsidR="00877AB3" w:rsidRDefault="00877AB3" w:rsidP="00877AB3">
      <w:pPr>
        <w:pStyle w:val="Heading2"/>
        <w:rPr>
          <w:lang w:val="en-US"/>
        </w:rPr>
      </w:pPr>
      <w:bookmarkStart w:id="13" w:name="_Toc124410566"/>
      <w:bookmarkStart w:id="14" w:name="_Toc124410807"/>
      <w:r>
        <w:rPr>
          <w:lang w:val="en-US"/>
        </w:rPr>
        <w:t>Indicative Action Plan</w:t>
      </w:r>
      <w:bookmarkEnd w:id="13"/>
      <w:bookmarkEnd w:id="14"/>
    </w:p>
    <w:p w14:paraId="030724FC" w14:textId="77777777" w:rsidR="00877AB3" w:rsidRPr="00F0643C" w:rsidRDefault="00877AB3" w:rsidP="00877AB3">
      <w:pPr>
        <w:numPr>
          <w:ilvl w:val="0"/>
          <w:numId w:val="27"/>
        </w:numPr>
        <w:rPr>
          <w:lang w:val="en-US"/>
        </w:rPr>
      </w:pPr>
      <w:r w:rsidRPr="00F0643C">
        <w:rPr>
          <w:lang w:val="en-US"/>
        </w:rPr>
        <w:t>Form a task force to oversee the development and implementation of the strategy. This task force should include representatives from government agencies, industry, and other relevant stakeholders.</w:t>
      </w:r>
    </w:p>
    <w:p w14:paraId="442277EA" w14:textId="77777777" w:rsidR="00877AB3" w:rsidRPr="00F0643C" w:rsidRDefault="00877AB3" w:rsidP="00877AB3">
      <w:pPr>
        <w:numPr>
          <w:ilvl w:val="0"/>
          <w:numId w:val="27"/>
        </w:numPr>
        <w:rPr>
          <w:lang w:val="en-US"/>
        </w:rPr>
      </w:pPr>
      <w:r w:rsidRPr="00F0643C">
        <w:rPr>
          <w:lang w:val="en-US"/>
        </w:rPr>
        <w:t xml:space="preserve">Conduct a review of existing regulations and guidelines related to </w:t>
      </w:r>
      <w:proofErr w:type="gramStart"/>
      <w:r w:rsidRPr="00F0643C">
        <w:rPr>
          <w:lang w:val="en-US"/>
        </w:rPr>
        <w:t>drones, and</w:t>
      </w:r>
      <w:proofErr w:type="gramEnd"/>
      <w:r w:rsidRPr="00F0643C">
        <w:rPr>
          <w:lang w:val="en-US"/>
        </w:rPr>
        <w:t xml:space="preserve"> identify any gaps or inconsistencies that need to be addressed in the new strategy.</w:t>
      </w:r>
    </w:p>
    <w:p w14:paraId="795F37D4" w14:textId="77777777" w:rsidR="00877AB3" w:rsidRPr="00F0643C" w:rsidRDefault="00877AB3" w:rsidP="00877AB3">
      <w:pPr>
        <w:numPr>
          <w:ilvl w:val="0"/>
          <w:numId w:val="27"/>
        </w:numPr>
      </w:pPr>
      <w:r w:rsidRPr="00F0643C">
        <w:rPr>
          <w:lang w:val="en-US"/>
        </w:rPr>
        <w:t xml:space="preserve">Consult with industry experts, academics, and other stakeholders to gather input and ideas for the strategy. </w:t>
      </w:r>
      <w:r w:rsidRPr="00F0643C">
        <w:t>This could include workshops, focus groups, and online surveys.</w:t>
      </w:r>
    </w:p>
    <w:p w14:paraId="54EDBF78" w14:textId="77777777" w:rsidR="00877AB3" w:rsidRPr="00F0643C" w:rsidRDefault="00877AB3" w:rsidP="00877AB3">
      <w:pPr>
        <w:numPr>
          <w:ilvl w:val="0"/>
          <w:numId w:val="27"/>
        </w:numPr>
        <w:rPr>
          <w:lang w:val="en-US"/>
        </w:rPr>
      </w:pPr>
      <w:r w:rsidRPr="00F0643C">
        <w:rPr>
          <w:lang w:val="en-US"/>
        </w:rPr>
        <w:t>Develop a comprehensive regulatory framework for the safe and responsible use of drones in national airspace. This should include clear guidelines for operator training and certification, as well as technical standards for drone design and operation.</w:t>
      </w:r>
    </w:p>
    <w:p w14:paraId="3FD73762" w14:textId="77777777" w:rsidR="00877AB3" w:rsidRPr="00F0643C" w:rsidRDefault="00877AB3" w:rsidP="00877AB3">
      <w:pPr>
        <w:numPr>
          <w:ilvl w:val="0"/>
          <w:numId w:val="27"/>
        </w:numPr>
        <w:rPr>
          <w:lang w:val="en-US"/>
        </w:rPr>
      </w:pPr>
      <w:r w:rsidRPr="00F0643C">
        <w:rPr>
          <w:lang w:val="en-US"/>
        </w:rPr>
        <w:t>Establish a funding program to support research and development in the drone sector. This could include grants for academic research, as well as funding for startups and small and medium-sized enterprises.</w:t>
      </w:r>
    </w:p>
    <w:p w14:paraId="3E748DCF" w14:textId="77777777" w:rsidR="00877AB3" w:rsidRPr="00F0643C" w:rsidRDefault="00877AB3" w:rsidP="00877AB3">
      <w:pPr>
        <w:numPr>
          <w:ilvl w:val="0"/>
          <w:numId w:val="27"/>
        </w:numPr>
        <w:rPr>
          <w:lang w:val="en-US"/>
        </w:rPr>
      </w:pPr>
      <w:r w:rsidRPr="00F0643C">
        <w:rPr>
          <w:lang w:val="en-US"/>
        </w:rPr>
        <w:t>Promote the growth of the drone industry through initiatives such as investment promotion, trade shows, and partnerships with industry associations.</w:t>
      </w:r>
    </w:p>
    <w:p w14:paraId="1871048F" w14:textId="77777777" w:rsidR="00877AB3" w:rsidRPr="00F0643C" w:rsidRDefault="00877AB3" w:rsidP="00877AB3">
      <w:pPr>
        <w:numPr>
          <w:ilvl w:val="0"/>
          <w:numId w:val="27"/>
        </w:numPr>
        <w:rPr>
          <w:lang w:val="en-US"/>
        </w:rPr>
      </w:pPr>
      <w:r w:rsidRPr="00F0643C">
        <w:rPr>
          <w:lang w:val="en-US"/>
        </w:rPr>
        <w:t>Engage with international partners and stakeholders to promote the safe and responsible integration of drones into global airspace, and to facilitate the exchange of best practices and technical expertise.</w:t>
      </w:r>
    </w:p>
    <w:p w14:paraId="42C8AAEE" w14:textId="77777777" w:rsidR="00877AB3" w:rsidRPr="00F0643C" w:rsidRDefault="00877AB3" w:rsidP="00877AB3">
      <w:pPr>
        <w:numPr>
          <w:ilvl w:val="0"/>
          <w:numId w:val="27"/>
        </w:numPr>
        <w:rPr>
          <w:lang w:val="en-US"/>
        </w:rPr>
      </w:pPr>
      <w:r w:rsidRPr="00F0643C">
        <w:rPr>
          <w:lang w:val="en-US"/>
        </w:rPr>
        <w:t xml:space="preserve">Regularly evaluate the progress and impact of the national drone strategy through the use of quantitative and qualitative </w:t>
      </w:r>
      <w:proofErr w:type="gramStart"/>
      <w:r w:rsidRPr="00F0643C">
        <w:rPr>
          <w:lang w:val="en-US"/>
        </w:rPr>
        <w:t>data, and</w:t>
      </w:r>
      <w:proofErr w:type="gramEnd"/>
      <w:r w:rsidRPr="00F0643C">
        <w:rPr>
          <w:lang w:val="en-US"/>
        </w:rPr>
        <w:t xml:space="preserve"> make adjustments as needed.</w:t>
      </w:r>
    </w:p>
    <w:p w14:paraId="27524328" w14:textId="77777777" w:rsidR="00877AB3" w:rsidRPr="00F0643C" w:rsidRDefault="00877AB3" w:rsidP="00877AB3">
      <w:pPr>
        <w:numPr>
          <w:ilvl w:val="0"/>
          <w:numId w:val="27"/>
        </w:numPr>
        <w:rPr>
          <w:lang w:val="en-US"/>
        </w:rPr>
      </w:pPr>
      <w:r w:rsidRPr="00F0643C">
        <w:rPr>
          <w:lang w:val="en-US"/>
        </w:rPr>
        <w:t>Communicate the progress and achievements of the national drone strategy to the public through regular updates and reports.</w:t>
      </w:r>
    </w:p>
    <w:p w14:paraId="19E70F14" w14:textId="469FD37A" w:rsidR="00877AB3" w:rsidRDefault="00877AB3" w:rsidP="00877AB3">
      <w:pPr>
        <w:rPr>
          <w:lang w:val="en-US"/>
        </w:rPr>
      </w:pPr>
    </w:p>
    <w:p w14:paraId="7C80BE11" w14:textId="328B9335" w:rsidR="00877AB3" w:rsidRDefault="00877AB3" w:rsidP="00877AB3">
      <w:pPr>
        <w:rPr>
          <w:lang w:val="en-US"/>
        </w:rPr>
      </w:pPr>
    </w:p>
    <w:p w14:paraId="2F9B3936" w14:textId="77777777" w:rsidR="00877AB3" w:rsidRDefault="00877AB3" w:rsidP="00877AB3">
      <w:pPr>
        <w:rPr>
          <w:lang w:val="en-US"/>
        </w:rPr>
      </w:pPr>
    </w:p>
    <w:p w14:paraId="503A38EC" w14:textId="77777777" w:rsidR="00877AB3" w:rsidRPr="00F0643C" w:rsidRDefault="00877AB3" w:rsidP="00877AB3">
      <w:pPr>
        <w:pStyle w:val="Heading3"/>
        <w:rPr>
          <w:lang w:val="en-US"/>
        </w:rPr>
      </w:pPr>
      <w:bookmarkStart w:id="15" w:name="_Toc124410808"/>
      <w:r>
        <w:rPr>
          <w:lang w:val="en-US"/>
        </w:rPr>
        <w:lastRenderedPageBreak/>
        <w:t>Indicative Domains and Actions</w:t>
      </w:r>
      <w:bookmarkEnd w:id="1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5532"/>
      </w:tblGrid>
      <w:tr w:rsidR="00877AB3" w:rsidRPr="00F23014" w14:paraId="24B69C39" w14:textId="77777777" w:rsidTr="00364EF2">
        <w:trPr>
          <w:trHeight w:val="870"/>
          <w:jc w:val="center"/>
        </w:trPr>
        <w:tc>
          <w:tcPr>
            <w:tcW w:w="3540" w:type="dxa"/>
            <w:shd w:val="clear" w:color="auto" w:fill="auto"/>
            <w:vAlign w:val="center"/>
            <w:hideMark/>
          </w:tcPr>
          <w:p w14:paraId="64A69A96" w14:textId="7BE3A174" w:rsidR="00877AB3" w:rsidRPr="00F0643C" w:rsidRDefault="002D7D96"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eastAsia="el-GR"/>
              </w:rPr>
              <w:t>Defence</w:t>
            </w:r>
          </w:p>
        </w:tc>
        <w:tc>
          <w:tcPr>
            <w:tcW w:w="5532" w:type="dxa"/>
            <w:shd w:val="clear" w:color="auto" w:fill="auto"/>
            <w:vAlign w:val="center"/>
            <w:hideMark/>
          </w:tcPr>
          <w:p w14:paraId="66855910"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Develop guidelines for the use of drones by military and defense agencies, including for surveillance, intelligence gathering, and other defense-related activities</w:t>
            </w:r>
          </w:p>
        </w:tc>
      </w:tr>
      <w:tr w:rsidR="00877AB3" w:rsidRPr="00F23014" w14:paraId="58A13F57" w14:textId="77777777" w:rsidTr="00364EF2">
        <w:trPr>
          <w:trHeight w:val="870"/>
          <w:jc w:val="center"/>
        </w:trPr>
        <w:tc>
          <w:tcPr>
            <w:tcW w:w="3540" w:type="dxa"/>
            <w:shd w:val="clear" w:color="auto" w:fill="auto"/>
            <w:vAlign w:val="center"/>
            <w:hideMark/>
          </w:tcPr>
          <w:p w14:paraId="0C93EF48"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National security</w:t>
            </w:r>
          </w:p>
        </w:tc>
        <w:tc>
          <w:tcPr>
            <w:tcW w:w="5532" w:type="dxa"/>
            <w:shd w:val="clear" w:color="auto" w:fill="auto"/>
            <w:vAlign w:val="center"/>
            <w:hideMark/>
          </w:tcPr>
          <w:p w14:paraId="224F55F4"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Address risks to national security, including through the establishment of security clearance requirements for operators and restrictions on the use of drones in sensitive areas</w:t>
            </w:r>
          </w:p>
        </w:tc>
      </w:tr>
      <w:tr w:rsidR="00877AB3" w:rsidRPr="00F23014" w14:paraId="78620C27" w14:textId="77777777" w:rsidTr="00364EF2">
        <w:trPr>
          <w:trHeight w:val="870"/>
          <w:jc w:val="center"/>
        </w:trPr>
        <w:tc>
          <w:tcPr>
            <w:tcW w:w="3540" w:type="dxa"/>
            <w:shd w:val="clear" w:color="auto" w:fill="auto"/>
            <w:vAlign w:val="center"/>
            <w:hideMark/>
          </w:tcPr>
          <w:p w14:paraId="3D07D44F"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Agriculture</w:t>
            </w:r>
          </w:p>
        </w:tc>
        <w:tc>
          <w:tcPr>
            <w:tcW w:w="5532" w:type="dxa"/>
            <w:shd w:val="clear" w:color="auto" w:fill="auto"/>
            <w:vAlign w:val="center"/>
            <w:hideMark/>
          </w:tcPr>
          <w:p w14:paraId="70689D28"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Explore the potential for drones to be used in agriculture, including through the development of guidelines for the use of drones for crop monitoring, irrigation, and other agriculture-related activities</w:t>
            </w:r>
          </w:p>
        </w:tc>
      </w:tr>
      <w:tr w:rsidR="00877AB3" w:rsidRPr="00F23014" w14:paraId="153C71E4" w14:textId="77777777" w:rsidTr="00364EF2">
        <w:trPr>
          <w:trHeight w:val="870"/>
          <w:jc w:val="center"/>
        </w:trPr>
        <w:tc>
          <w:tcPr>
            <w:tcW w:w="3540" w:type="dxa"/>
            <w:shd w:val="clear" w:color="auto" w:fill="auto"/>
            <w:vAlign w:val="center"/>
            <w:hideMark/>
          </w:tcPr>
          <w:p w14:paraId="6479217D"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Collaboration with industry</w:t>
            </w:r>
          </w:p>
        </w:tc>
        <w:tc>
          <w:tcPr>
            <w:tcW w:w="5532" w:type="dxa"/>
            <w:shd w:val="clear" w:color="auto" w:fill="auto"/>
            <w:vAlign w:val="center"/>
            <w:hideMark/>
          </w:tcPr>
          <w:p w14:paraId="160692DA"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Work with industry groups and other stakeholders to identify best practices and develop guidelines for the safe and responsible use of drones</w:t>
            </w:r>
          </w:p>
        </w:tc>
      </w:tr>
      <w:tr w:rsidR="00877AB3" w:rsidRPr="00F23014" w14:paraId="5D902FE6" w14:textId="77777777" w:rsidTr="00364EF2">
        <w:trPr>
          <w:trHeight w:val="870"/>
          <w:jc w:val="center"/>
        </w:trPr>
        <w:tc>
          <w:tcPr>
            <w:tcW w:w="3540" w:type="dxa"/>
            <w:shd w:val="clear" w:color="auto" w:fill="auto"/>
            <w:vAlign w:val="center"/>
            <w:hideMark/>
          </w:tcPr>
          <w:p w14:paraId="4AE9F040"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Community engagement</w:t>
            </w:r>
          </w:p>
        </w:tc>
        <w:tc>
          <w:tcPr>
            <w:tcW w:w="5532" w:type="dxa"/>
            <w:shd w:val="clear" w:color="auto" w:fill="auto"/>
            <w:vAlign w:val="center"/>
            <w:hideMark/>
          </w:tcPr>
          <w:p w14:paraId="0BB2987A"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Engage with local communities and stakeholders to ensure that the use of drones is in line with the needs and concerns of </w:t>
            </w:r>
            <w:proofErr w:type="gramStart"/>
            <w:r w:rsidRPr="00F0643C">
              <w:rPr>
                <w:rFonts w:ascii="Calibri" w:eastAsia="Times New Roman" w:hAnsi="Calibri" w:cs="Calibri"/>
                <w:color w:val="000000"/>
                <w:lang w:val="en-US" w:eastAsia="el-GR"/>
              </w:rPr>
              <w:t>local residents</w:t>
            </w:r>
            <w:proofErr w:type="gramEnd"/>
          </w:p>
        </w:tc>
      </w:tr>
      <w:tr w:rsidR="00877AB3" w:rsidRPr="00F23014" w14:paraId="6819541D" w14:textId="77777777" w:rsidTr="00364EF2">
        <w:trPr>
          <w:trHeight w:val="580"/>
          <w:jc w:val="center"/>
        </w:trPr>
        <w:tc>
          <w:tcPr>
            <w:tcW w:w="3540" w:type="dxa"/>
            <w:shd w:val="clear" w:color="auto" w:fill="auto"/>
            <w:vAlign w:val="center"/>
            <w:hideMark/>
          </w:tcPr>
          <w:p w14:paraId="7F8A7181"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Economic development</w:t>
            </w:r>
          </w:p>
        </w:tc>
        <w:tc>
          <w:tcPr>
            <w:tcW w:w="5532" w:type="dxa"/>
            <w:shd w:val="clear" w:color="auto" w:fill="auto"/>
            <w:vAlign w:val="center"/>
            <w:hideMark/>
          </w:tcPr>
          <w:p w14:paraId="7D3151BA"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Support the growth of the drone industry, including through funding for R&amp;D and support for startups and small businesses</w:t>
            </w:r>
          </w:p>
        </w:tc>
      </w:tr>
      <w:tr w:rsidR="00877AB3" w:rsidRPr="00F23014" w14:paraId="6355893A" w14:textId="77777777" w:rsidTr="00364EF2">
        <w:trPr>
          <w:trHeight w:val="870"/>
          <w:jc w:val="center"/>
        </w:trPr>
        <w:tc>
          <w:tcPr>
            <w:tcW w:w="3540" w:type="dxa"/>
            <w:shd w:val="clear" w:color="auto" w:fill="auto"/>
            <w:vAlign w:val="center"/>
            <w:hideMark/>
          </w:tcPr>
          <w:p w14:paraId="2EBCCD01"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Energy</w:t>
            </w:r>
          </w:p>
        </w:tc>
        <w:tc>
          <w:tcPr>
            <w:tcW w:w="5532" w:type="dxa"/>
            <w:shd w:val="clear" w:color="auto" w:fill="auto"/>
            <w:vAlign w:val="center"/>
            <w:hideMark/>
          </w:tcPr>
          <w:p w14:paraId="1C116B7E"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Explore the potential for drones to be used in the energy sector, including through the development of guidelines for the use of drones for inspection, maintenance, and other energy-related activities</w:t>
            </w:r>
          </w:p>
        </w:tc>
      </w:tr>
      <w:tr w:rsidR="00877AB3" w:rsidRPr="00F23014" w14:paraId="75E2399F" w14:textId="77777777" w:rsidTr="00364EF2">
        <w:trPr>
          <w:trHeight w:val="870"/>
          <w:jc w:val="center"/>
        </w:trPr>
        <w:tc>
          <w:tcPr>
            <w:tcW w:w="3540" w:type="dxa"/>
            <w:shd w:val="clear" w:color="auto" w:fill="auto"/>
            <w:vAlign w:val="center"/>
            <w:hideMark/>
          </w:tcPr>
          <w:p w14:paraId="637E68B5"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Forestry</w:t>
            </w:r>
          </w:p>
        </w:tc>
        <w:tc>
          <w:tcPr>
            <w:tcW w:w="5532" w:type="dxa"/>
            <w:shd w:val="clear" w:color="auto" w:fill="auto"/>
            <w:vAlign w:val="center"/>
            <w:hideMark/>
          </w:tcPr>
          <w:p w14:paraId="0383E483"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Explore the potential for drones to be used in the forestry industry, including through the development of guidelines for the use of drones for mapping, inspection, and other forestry-related activities</w:t>
            </w:r>
          </w:p>
        </w:tc>
      </w:tr>
      <w:tr w:rsidR="00877AB3" w:rsidRPr="00F23014" w14:paraId="51946D9E" w14:textId="77777777" w:rsidTr="00364EF2">
        <w:trPr>
          <w:trHeight w:val="870"/>
          <w:jc w:val="center"/>
        </w:trPr>
        <w:tc>
          <w:tcPr>
            <w:tcW w:w="3540" w:type="dxa"/>
            <w:shd w:val="clear" w:color="auto" w:fill="auto"/>
            <w:vAlign w:val="center"/>
            <w:hideMark/>
          </w:tcPr>
          <w:p w14:paraId="02C98645"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Healthcare</w:t>
            </w:r>
          </w:p>
        </w:tc>
        <w:tc>
          <w:tcPr>
            <w:tcW w:w="5532" w:type="dxa"/>
            <w:shd w:val="clear" w:color="auto" w:fill="auto"/>
            <w:vAlign w:val="center"/>
            <w:hideMark/>
          </w:tcPr>
          <w:p w14:paraId="0830C223"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Explore the potential for drones to be used in the healthcare industry, including through the development of guidelines for the use of drones for the delivery of medical supplies and the transportation of patients</w:t>
            </w:r>
          </w:p>
        </w:tc>
      </w:tr>
      <w:tr w:rsidR="00877AB3" w:rsidRPr="00F23014" w14:paraId="4A4DAFA8" w14:textId="77777777" w:rsidTr="00364EF2">
        <w:trPr>
          <w:trHeight w:val="870"/>
          <w:jc w:val="center"/>
        </w:trPr>
        <w:tc>
          <w:tcPr>
            <w:tcW w:w="3540" w:type="dxa"/>
            <w:shd w:val="clear" w:color="auto" w:fill="auto"/>
            <w:vAlign w:val="center"/>
            <w:hideMark/>
          </w:tcPr>
          <w:p w14:paraId="463E1A02"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Industry development</w:t>
            </w:r>
          </w:p>
        </w:tc>
        <w:tc>
          <w:tcPr>
            <w:tcW w:w="5532" w:type="dxa"/>
            <w:shd w:val="clear" w:color="auto" w:fill="auto"/>
            <w:vAlign w:val="center"/>
            <w:hideMark/>
          </w:tcPr>
          <w:p w14:paraId="5778A48E"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Support the growth of the drone </w:t>
            </w:r>
            <w:proofErr w:type="gramStart"/>
            <w:r w:rsidRPr="00F0643C">
              <w:rPr>
                <w:rFonts w:ascii="Calibri" w:eastAsia="Times New Roman" w:hAnsi="Calibri" w:cs="Calibri"/>
                <w:color w:val="000000"/>
                <w:lang w:val="en-US" w:eastAsia="el-GR"/>
              </w:rPr>
              <w:t>industry as a whole, including</w:t>
            </w:r>
            <w:proofErr w:type="gramEnd"/>
            <w:r w:rsidRPr="00F0643C">
              <w:rPr>
                <w:rFonts w:ascii="Calibri" w:eastAsia="Times New Roman" w:hAnsi="Calibri" w:cs="Calibri"/>
                <w:color w:val="000000"/>
                <w:lang w:val="en-US" w:eastAsia="el-GR"/>
              </w:rPr>
              <w:t xml:space="preserve"> through the development of marketing and outreach efforts, the establishment of industry partnerships, and the promotion of exports</w:t>
            </w:r>
          </w:p>
        </w:tc>
      </w:tr>
      <w:tr w:rsidR="00877AB3" w:rsidRPr="00F23014" w14:paraId="2651CF1E" w14:textId="77777777" w:rsidTr="00364EF2">
        <w:trPr>
          <w:trHeight w:val="870"/>
          <w:jc w:val="center"/>
        </w:trPr>
        <w:tc>
          <w:tcPr>
            <w:tcW w:w="3540" w:type="dxa"/>
            <w:shd w:val="clear" w:color="auto" w:fill="auto"/>
            <w:vAlign w:val="center"/>
            <w:hideMark/>
          </w:tcPr>
          <w:p w14:paraId="2158923B"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Infrastructure</w:t>
            </w:r>
          </w:p>
        </w:tc>
        <w:tc>
          <w:tcPr>
            <w:tcW w:w="5532" w:type="dxa"/>
            <w:shd w:val="clear" w:color="auto" w:fill="auto"/>
            <w:vAlign w:val="center"/>
            <w:hideMark/>
          </w:tcPr>
          <w:p w14:paraId="5DEE9EE0"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Establish the infrastructure needed to support the use of drones, including airspace management systems, communication networks, and charging and maintenance facilities</w:t>
            </w:r>
            <w:r>
              <w:rPr>
                <w:rFonts w:ascii="Calibri" w:eastAsia="Times New Roman" w:hAnsi="Calibri" w:cs="Calibri"/>
                <w:color w:val="000000"/>
                <w:lang w:val="en-US" w:eastAsia="el-GR"/>
              </w:rPr>
              <w:t>.</w:t>
            </w:r>
            <w:r w:rsidRPr="00F0643C">
              <w:rPr>
                <w:rFonts w:ascii="Calibri" w:eastAsia="Times New Roman" w:hAnsi="Calibri" w:cs="Calibri"/>
                <w:color w:val="000000"/>
                <w:lang w:val="en-US" w:eastAsia="el-GR"/>
              </w:rPr>
              <w:t xml:space="preserve"> Explore the potential for drones to be used in infrastructure development and maintenance, including through the development of guidelines for the use of drones for inspection, mapping, and other infrastructure-related activities</w:t>
            </w:r>
          </w:p>
        </w:tc>
      </w:tr>
      <w:tr w:rsidR="00877AB3" w:rsidRPr="00F23014" w14:paraId="29358400" w14:textId="77777777" w:rsidTr="00364EF2">
        <w:trPr>
          <w:trHeight w:val="870"/>
          <w:jc w:val="center"/>
        </w:trPr>
        <w:tc>
          <w:tcPr>
            <w:tcW w:w="3540" w:type="dxa"/>
            <w:shd w:val="clear" w:color="auto" w:fill="auto"/>
            <w:vAlign w:val="center"/>
            <w:hideMark/>
          </w:tcPr>
          <w:p w14:paraId="2B838046"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lastRenderedPageBreak/>
              <w:t xml:space="preserve"> </w:t>
            </w:r>
            <w:r w:rsidRPr="00F0643C">
              <w:rPr>
                <w:rFonts w:ascii="Calibri" w:eastAsia="Times New Roman" w:hAnsi="Calibri" w:cs="Calibri"/>
                <w:color w:val="000000"/>
                <w:lang w:eastAsia="el-GR"/>
              </w:rPr>
              <w:t>Infrastructure development</w:t>
            </w:r>
          </w:p>
        </w:tc>
        <w:tc>
          <w:tcPr>
            <w:tcW w:w="5532" w:type="dxa"/>
            <w:shd w:val="clear" w:color="auto" w:fill="auto"/>
            <w:vAlign w:val="center"/>
            <w:hideMark/>
          </w:tcPr>
          <w:p w14:paraId="6EDCD71E"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Invest in the development of infrastructure to support the use of drones, such as charging and maintenance facilities, communication networks, and airspace management systems</w:t>
            </w:r>
          </w:p>
        </w:tc>
      </w:tr>
      <w:tr w:rsidR="00877AB3" w:rsidRPr="00F23014" w14:paraId="731B224A" w14:textId="77777777" w:rsidTr="00364EF2">
        <w:trPr>
          <w:trHeight w:val="580"/>
          <w:jc w:val="center"/>
        </w:trPr>
        <w:tc>
          <w:tcPr>
            <w:tcW w:w="3540" w:type="dxa"/>
            <w:shd w:val="clear" w:color="auto" w:fill="auto"/>
            <w:vAlign w:val="center"/>
            <w:hideMark/>
          </w:tcPr>
          <w:p w14:paraId="0515AF46"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Innovation and experimentation</w:t>
            </w:r>
          </w:p>
        </w:tc>
        <w:tc>
          <w:tcPr>
            <w:tcW w:w="5532" w:type="dxa"/>
            <w:shd w:val="clear" w:color="auto" w:fill="auto"/>
            <w:vAlign w:val="center"/>
            <w:hideMark/>
          </w:tcPr>
          <w:p w14:paraId="2BF1B78B"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Encourage the development of new and innovative uses for drones, including through the establishment of pilot programs or other experimentation initiatives</w:t>
            </w:r>
          </w:p>
        </w:tc>
      </w:tr>
      <w:tr w:rsidR="00877AB3" w:rsidRPr="00F23014" w14:paraId="31DCC74C" w14:textId="77777777" w:rsidTr="00364EF2">
        <w:trPr>
          <w:trHeight w:val="870"/>
          <w:jc w:val="center"/>
        </w:trPr>
        <w:tc>
          <w:tcPr>
            <w:tcW w:w="3540" w:type="dxa"/>
            <w:shd w:val="clear" w:color="auto" w:fill="auto"/>
            <w:vAlign w:val="center"/>
            <w:hideMark/>
          </w:tcPr>
          <w:p w14:paraId="72FF6611"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Innovation hubs</w:t>
            </w:r>
          </w:p>
        </w:tc>
        <w:tc>
          <w:tcPr>
            <w:tcW w:w="5532" w:type="dxa"/>
            <w:shd w:val="clear" w:color="auto" w:fill="auto"/>
            <w:vAlign w:val="center"/>
            <w:hideMark/>
          </w:tcPr>
          <w:p w14:paraId="4AFB9DAD"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Establish innovation hubs or incubators to support the growth of startups working in the drone industry, including through the provision of resources, mentorship, and access to networks</w:t>
            </w:r>
          </w:p>
        </w:tc>
      </w:tr>
      <w:tr w:rsidR="00877AB3" w:rsidRPr="00F23014" w14:paraId="4E6BB367" w14:textId="77777777" w:rsidTr="00364EF2">
        <w:trPr>
          <w:trHeight w:val="580"/>
          <w:jc w:val="center"/>
        </w:trPr>
        <w:tc>
          <w:tcPr>
            <w:tcW w:w="3540" w:type="dxa"/>
            <w:shd w:val="clear" w:color="auto" w:fill="auto"/>
            <w:vAlign w:val="center"/>
            <w:hideMark/>
          </w:tcPr>
          <w:p w14:paraId="7DD67317"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Integration with other technologies</w:t>
            </w:r>
          </w:p>
        </w:tc>
        <w:tc>
          <w:tcPr>
            <w:tcW w:w="5532" w:type="dxa"/>
            <w:shd w:val="clear" w:color="auto" w:fill="auto"/>
            <w:vAlign w:val="center"/>
            <w:hideMark/>
          </w:tcPr>
          <w:p w14:paraId="270A3A4F"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Consider how drones can be integrated with other technologies, such as artificial intelligence and the internet of things, in a way that is safe and beneficial to society</w:t>
            </w:r>
          </w:p>
        </w:tc>
      </w:tr>
      <w:tr w:rsidR="00877AB3" w:rsidRPr="00F23014" w14:paraId="43CA8F56" w14:textId="77777777" w:rsidTr="00364EF2">
        <w:trPr>
          <w:trHeight w:val="870"/>
          <w:jc w:val="center"/>
        </w:trPr>
        <w:tc>
          <w:tcPr>
            <w:tcW w:w="3540" w:type="dxa"/>
            <w:shd w:val="clear" w:color="auto" w:fill="auto"/>
            <w:vAlign w:val="center"/>
            <w:hideMark/>
          </w:tcPr>
          <w:p w14:paraId="14CE53EE"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Mining</w:t>
            </w:r>
          </w:p>
        </w:tc>
        <w:tc>
          <w:tcPr>
            <w:tcW w:w="5532" w:type="dxa"/>
            <w:shd w:val="clear" w:color="auto" w:fill="auto"/>
            <w:vAlign w:val="center"/>
            <w:hideMark/>
          </w:tcPr>
          <w:p w14:paraId="4A769F50"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Explore the potential for drones to be used in the mining industry, including through the development of guidelines for the use of drones for mapping, inspection, and other mining-related activities</w:t>
            </w:r>
          </w:p>
        </w:tc>
      </w:tr>
      <w:tr w:rsidR="00877AB3" w:rsidRPr="00F23014" w14:paraId="4DBB8885" w14:textId="77777777" w:rsidTr="00364EF2">
        <w:trPr>
          <w:trHeight w:val="870"/>
          <w:jc w:val="center"/>
        </w:trPr>
        <w:tc>
          <w:tcPr>
            <w:tcW w:w="3540" w:type="dxa"/>
            <w:shd w:val="clear" w:color="auto" w:fill="auto"/>
            <w:vAlign w:val="center"/>
            <w:hideMark/>
          </w:tcPr>
          <w:p w14:paraId="4CE9B6D3"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Public-private partnerships</w:t>
            </w:r>
          </w:p>
        </w:tc>
        <w:tc>
          <w:tcPr>
            <w:tcW w:w="5532" w:type="dxa"/>
            <w:shd w:val="clear" w:color="auto" w:fill="auto"/>
            <w:vAlign w:val="center"/>
            <w:hideMark/>
          </w:tcPr>
          <w:p w14:paraId="3D179BA9"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Encourage the development of public-private partnerships to support the growth of the drone industry, including through the establishment of collaboration agreements and the creation of joint ventures</w:t>
            </w:r>
          </w:p>
        </w:tc>
      </w:tr>
      <w:tr w:rsidR="00877AB3" w:rsidRPr="00F23014" w14:paraId="263CEA07" w14:textId="77777777" w:rsidTr="00364EF2">
        <w:trPr>
          <w:trHeight w:val="580"/>
          <w:jc w:val="center"/>
        </w:trPr>
        <w:tc>
          <w:tcPr>
            <w:tcW w:w="3540" w:type="dxa"/>
            <w:shd w:val="clear" w:color="auto" w:fill="auto"/>
            <w:vAlign w:val="center"/>
            <w:hideMark/>
          </w:tcPr>
          <w:p w14:paraId="2E714643"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Research and development funding</w:t>
            </w:r>
          </w:p>
        </w:tc>
        <w:tc>
          <w:tcPr>
            <w:tcW w:w="5532" w:type="dxa"/>
            <w:shd w:val="clear" w:color="auto" w:fill="auto"/>
            <w:vAlign w:val="center"/>
            <w:hideMark/>
          </w:tcPr>
          <w:p w14:paraId="4AA13A0D"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Provide funding for research and development in the drone industry, including through grants, tax incentives, and other forms of financial assistance</w:t>
            </w:r>
          </w:p>
        </w:tc>
      </w:tr>
      <w:tr w:rsidR="00877AB3" w:rsidRPr="00F23014" w14:paraId="4C8A036F" w14:textId="77777777" w:rsidTr="00364EF2">
        <w:trPr>
          <w:trHeight w:val="870"/>
          <w:jc w:val="center"/>
        </w:trPr>
        <w:tc>
          <w:tcPr>
            <w:tcW w:w="3540" w:type="dxa"/>
            <w:shd w:val="clear" w:color="auto" w:fill="auto"/>
            <w:vAlign w:val="center"/>
            <w:hideMark/>
          </w:tcPr>
          <w:p w14:paraId="09EAD833"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Retail</w:t>
            </w:r>
          </w:p>
        </w:tc>
        <w:tc>
          <w:tcPr>
            <w:tcW w:w="5532" w:type="dxa"/>
            <w:shd w:val="clear" w:color="auto" w:fill="auto"/>
            <w:vAlign w:val="center"/>
            <w:hideMark/>
          </w:tcPr>
          <w:p w14:paraId="1174E536"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Explore the potential for drones to be used in the retail industry, including through the development of guidelines for the use of drones for delivery and other retail-related activities</w:t>
            </w:r>
          </w:p>
        </w:tc>
      </w:tr>
      <w:tr w:rsidR="00877AB3" w:rsidRPr="00F23014" w14:paraId="4CD09BF1" w14:textId="77777777" w:rsidTr="00364EF2">
        <w:trPr>
          <w:trHeight w:val="1160"/>
          <w:jc w:val="center"/>
        </w:trPr>
        <w:tc>
          <w:tcPr>
            <w:tcW w:w="3540" w:type="dxa"/>
            <w:shd w:val="clear" w:color="auto" w:fill="auto"/>
            <w:vAlign w:val="center"/>
            <w:hideMark/>
          </w:tcPr>
          <w:p w14:paraId="65B2A9B7"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Stakeholder engagement</w:t>
            </w:r>
          </w:p>
        </w:tc>
        <w:tc>
          <w:tcPr>
            <w:tcW w:w="5532" w:type="dxa"/>
            <w:shd w:val="clear" w:color="auto" w:fill="auto"/>
            <w:vAlign w:val="center"/>
            <w:hideMark/>
          </w:tcPr>
          <w:p w14:paraId="1225BD01"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Engage with stakeholders, including industry groups, academia, and the </w:t>
            </w:r>
            <w:proofErr w:type="gramStart"/>
            <w:r w:rsidRPr="00F0643C">
              <w:rPr>
                <w:rFonts w:ascii="Calibri" w:eastAsia="Times New Roman" w:hAnsi="Calibri" w:cs="Calibri"/>
                <w:color w:val="000000"/>
                <w:lang w:val="en-US" w:eastAsia="el-GR"/>
              </w:rPr>
              <w:t>general public</w:t>
            </w:r>
            <w:proofErr w:type="gramEnd"/>
            <w:r w:rsidRPr="00F0643C">
              <w:rPr>
                <w:rFonts w:ascii="Calibri" w:eastAsia="Times New Roman" w:hAnsi="Calibri" w:cs="Calibri"/>
                <w:color w:val="000000"/>
                <w:lang w:val="en-US" w:eastAsia="el-GR"/>
              </w:rPr>
              <w:t>, to ensure that the national strategy for drones is informed by diverse perspectives and takes into account the needs and concerns of all relevant parties</w:t>
            </w:r>
          </w:p>
        </w:tc>
      </w:tr>
      <w:tr w:rsidR="00877AB3" w:rsidRPr="00F23014" w14:paraId="7889B5B9" w14:textId="77777777" w:rsidTr="00364EF2">
        <w:trPr>
          <w:trHeight w:val="870"/>
          <w:jc w:val="center"/>
        </w:trPr>
        <w:tc>
          <w:tcPr>
            <w:tcW w:w="3540" w:type="dxa"/>
            <w:shd w:val="clear" w:color="auto" w:fill="auto"/>
            <w:vAlign w:val="center"/>
            <w:hideMark/>
          </w:tcPr>
          <w:p w14:paraId="79FB3873"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Telecommunications</w:t>
            </w:r>
          </w:p>
        </w:tc>
        <w:tc>
          <w:tcPr>
            <w:tcW w:w="5532" w:type="dxa"/>
            <w:shd w:val="clear" w:color="auto" w:fill="auto"/>
            <w:vAlign w:val="center"/>
            <w:hideMark/>
          </w:tcPr>
          <w:p w14:paraId="35B1940E"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Explore the potential for drones to be used in the telecommunications industry, including through the development of guidelines for the use of drones for infrastructure inspection and maintenance</w:t>
            </w:r>
          </w:p>
        </w:tc>
      </w:tr>
      <w:tr w:rsidR="00877AB3" w:rsidRPr="00F23014" w14:paraId="745EB2B9" w14:textId="77777777" w:rsidTr="00364EF2">
        <w:trPr>
          <w:trHeight w:val="870"/>
          <w:jc w:val="center"/>
        </w:trPr>
        <w:tc>
          <w:tcPr>
            <w:tcW w:w="3540" w:type="dxa"/>
            <w:shd w:val="clear" w:color="auto" w:fill="auto"/>
            <w:vAlign w:val="center"/>
            <w:hideMark/>
          </w:tcPr>
          <w:p w14:paraId="560D75D6"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Tourism</w:t>
            </w:r>
          </w:p>
        </w:tc>
        <w:tc>
          <w:tcPr>
            <w:tcW w:w="5532" w:type="dxa"/>
            <w:shd w:val="clear" w:color="auto" w:fill="auto"/>
            <w:vAlign w:val="center"/>
            <w:hideMark/>
          </w:tcPr>
          <w:p w14:paraId="5D6E87DB"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Explore the potential for drones to be used in the tourism industry, including through the development of guidelines for the use of drones for photography, videography, and other tourism-related activities</w:t>
            </w:r>
          </w:p>
        </w:tc>
      </w:tr>
      <w:tr w:rsidR="00877AB3" w:rsidRPr="00F23014" w14:paraId="1700019B" w14:textId="77777777" w:rsidTr="00364EF2">
        <w:trPr>
          <w:trHeight w:val="580"/>
          <w:jc w:val="center"/>
        </w:trPr>
        <w:tc>
          <w:tcPr>
            <w:tcW w:w="3540" w:type="dxa"/>
            <w:shd w:val="clear" w:color="auto" w:fill="auto"/>
            <w:vAlign w:val="center"/>
            <w:hideMark/>
          </w:tcPr>
          <w:p w14:paraId="6FFB5F10"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Trade shows and events</w:t>
            </w:r>
          </w:p>
        </w:tc>
        <w:tc>
          <w:tcPr>
            <w:tcW w:w="5532" w:type="dxa"/>
            <w:shd w:val="clear" w:color="auto" w:fill="auto"/>
            <w:vAlign w:val="center"/>
            <w:hideMark/>
          </w:tcPr>
          <w:p w14:paraId="197ACC65"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Participate in trade shows and other industry events to promote the drone industry and to foster collaboration and networking opportunities</w:t>
            </w:r>
          </w:p>
        </w:tc>
      </w:tr>
      <w:tr w:rsidR="00877AB3" w:rsidRPr="00F23014" w14:paraId="0338184A" w14:textId="77777777" w:rsidTr="00364EF2">
        <w:trPr>
          <w:trHeight w:val="870"/>
          <w:jc w:val="center"/>
        </w:trPr>
        <w:tc>
          <w:tcPr>
            <w:tcW w:w="3540" w:type="dxa"/>
            <w:shd w:val="clear" w:color="auto" w:fill="auto"/>
            <w:vAlign w:val="center"/>
            <w:hideMark/>
          </w:tcPr>
          <w:p w14:paraId="764A52A6"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Transportation</w:t>
            </w:r>
          </w:p>
        </w:tc>
        <w:tc>
          <w:tcPr>
            <w:tcW w:w="5532" w:type="dxa"/>
            <w:shd w:val="clear" w:color="auto" w:fill="auto"/>
            <w:vAlign w:val="center"/>
            <w:hideMark/>
          </w:tcPr>
          <w:p w14:paraId="1C51A51D"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Explore the potential for drones to be used in transportation, including through the development of </w:t>
            </w:r>
            <w:r w:rsidRPr="00F0643C">
              <w:rPr>
                <w:rFonts w:ascii="Calibri" w:eastAsia="Times New Roman" w:hAnsi="Calibri" w:cs="Calibri"/>
                <w:color w:val="000000"/>
                <w:lang w:val="en-US" w:eastAsia="el-GR"/>
              </w:rPr>
              <w:lastRenderedPageBreak/>
              <w:t>guidelines for the use of drones for delivery and other transportation-related activities</w:t>
            </w:r>
          </w:p>
        </w:tc>
      </w:tr>
      <w:tr w:rsidR="00877AB3" w:rsidRPr="00F23014" w14:paraId="01EAA579" w14:textId="77777777" w:rsidTr="00364EF2">
        <w:trPr>
          <w:trHeight w:val="1160"/>
          <w:jc w:val="center"/>
        </w:trPr>
        <w:tc>
          <w:tcPr>
            <w:tcW w:w="3540" w:type="dxa"/>
            <w:shd w:val="clear" w:color="auto" w:fill="auto"/>
            <w:vAlign w:val="center"/>
            <w:hideMark/>
          </w:tcPr>
          <w:p w14:paraId="1A087EB1"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lastRenderedPageBreak/>
              <w:t xml:space="preserve"> </w:t>
            </w:r>
            <w:r w:rsidRPr="00F0643C">
              <w:rPr>
                <w:rFonts w:ascii="Calibri" w:eastAsia="Times New Roman" w:hAnsi="Calibri" w:cs="Calibri"/>
                <w:color w:val="000000"/>
                <w:lang w:eastAsia="el-GR"/>
              </w:rPr>
              <w:t>Venture capital</w:t>
            </w:r>
          </w:p>
        </w:tc>
        <w:tc>
          <w:tcPr>
            <w:tcW w:w="5532" w:type="dxa"/>
            <w:shd w:val="clear" w:color="auto" w:fill="auto"/>
            <w:vAlign w:val="center"/>
            <w:hideMark/>
          </w:tcPr>
          <w:p w14:paraId="52F0FB6F"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Encourage the development of a vibrant venture capital ecosystem to support the growth of startups working in the drone industry, including through the establishment of funding programs and the promotion of investment opportunities</w:t>
            </w:r>
          </w:p>
        </w:tc>
      </w:tr>
      <w:tr w:rsidR="00877AB3" w:rsidRPr="00F23014" w14:paraId="4671AB03" w14:textId="77777777" w:rsidTr="00364EF2">
        <w:trPr>
          <w:trHeight w:val="870"/>
          <w:jc w:val="center"/>
        </w:trPr>
        <w:tc>
          <w:tcPr>
            <w:tcW w:w="3540" w:type="dxa"/>
            <w:shd w:val="clear" w:color="auto" w:fill="auto"/>
            <w:vAlign w:val="center"/>
            <w:hideMark/>
          </w:tcPr>
          <w:p w14:paraId="21DAC5C3"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Insurance</w:t>
            </w:r>
          </w:p>
        </w:tc>
        <w:tc>
          <w:tcPr>
            <w:tcW w:w="5532" w:type="dxa"/>
            <w:shd w:val="clear" w:color="auto" w:fill="auto"/>
            <w:vAlign w:val="center"/>
            <w:hideMark/>
          </w:tcPr>
          <w:p w14:paraId="60E18329"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Encourage the development of insurance products specifically for drones and drone operators, to provide coverage for damages or injuries that may occur </w:t>
            </w:r>
            <w:proofErr w:type="gramStart"/>
            <w:r w:rsidRPr="00F0643C">
              <w:rPr>
                <w:rFonts w:ascii="Calibri" w:eastAsia="Times New Roman" w:hAnsi="Calibri" w:cs="Calibri"/>
                <w:color w:val="000000"/>
                <w:lang w:val="en-US" w:eastAsia="el-GR"/>
              </w:rPr>
              <w:t>as a result of</w:t>
            </w:r>
            <w:proofErr w:type="gramEnd"/>
            <w:r w:rsidRPr="00F0643C">
              <w:rPr>
                <w:rFonts w:ascii="Calibri" w:eastAsia="Times New Roman" w:hAnsi="Calibri" w:cs="Calibri"/>
                <w:color w:val="000000"/>
                <w:lang w:val="en-US" w:eastAsia="el-GR"/>
              </w:rPr>
              <w:t xml:space="preserve"> drone use</w:t>
            </w:r>
          </w:p>
        </w:tc>
      </w:tr>
      <w:tr w:rsidR="00877AB3" w:rsidRPr="00F23014" w14:paraId="55FD01DB" w14:textId="77777777" w:rsidTr="00364EF2">
        <w:trPr>
          <w:trHeight w:val="870"/>
          <w:jc w:val="center"/>
        </w:trPr>
        <w:tc>
          <w:tcPr>
            <w:tcW w:w="3540" w:type="dxa"/>
            <w:shd w:val="clear" w:color="auto" w:fill="auto"/>
            <w:vAlign w:val="center"/>
            <w:hideMark/>
          </w:tcPr>
          <w:p w14:paraId="11BA7A3E"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Cybersecurity</w:t>
            </w:r>
          </w:p>
        </w:tc>
        <w:tc>
          <w:tcPr>
            <w:tcW w:w="5532" w:type="dxa"/>
            <w:shd w:val="clear" w:color="auto" w:fill="auto"/>
            <w:vAlign w:val="center"/>
            <w:hideMark/>
          </w:tcPr>
          <w:p w14:paraId="39F0626F"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Develop guidelines for the cybersecurity of drone systems, including through the establishment of standards for the protection of data transmitted by drones and the use of secure communication channels</w:t>
            </w:r>
          </w:p>
        </w:tc>
      </w:tr>
      <w:tr w:rsidR="00877AB3" w:rsidRPr="00F23014" w14:paraId="7C449378" w14:textId="77777777" w:rsidTr="00364EF2">
        <w:trPr>
          <w:trHeight w:val="580"/>
          <w:jc w:val="center"/>
        </w:trPr>
        <w:tc>
          <w:tcPr>
            <w:tcW w:w="3540" w:type="dxa"/>
            <w:shd w:val="clear" w:color="auto" w:fill="auto"/>
            <w:vAlign w:val="center"/>
            <w:hideMark/>
          </w:tcPr>
          <w:p w14:paraId="663D1DFA"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Data management and cybersecurity</w:t>
            </w:r>
          </w:p>
        </w:tc>
        <w:tc>
          <w:tcPr>
            <w:tcW w:w="5532" w:type="dxa"/>
            <w:shd w:val="clear" w:color="auto" w:fill="auto"/>
            <w:vAlign w:val="center"/>
            <w:hideMark/>
          </w:tcPr>
          <w:p w14:paraId="51B3DD7B"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Develop guidelines for the management of data collected by drones and ensure the cybersecurity of drone systems</w:t>
            </w:r>
          </w:p>
        </w:tc>
      </w:tr>
      <w:tr w:rsidR="00877AB3" w:rsidRPr="00F23014" w14:paraId="6466E890" w14:textId="77777777" w:rsidTr="00364EF2">
        <w:trPr>
          <w:trHeight w:val="870"/>
          <w:jc w:val="center"/>
        </w:trPr>
        <w:tc>
          <w:tcPr>
            <w:tcW w:w="3540" w:type="dxa"/>
            <w:shd w:val="clear" w:color="auto" w:fill="auto"/>
            <w:vAlign w:val="center"/>
            <w:hideMark/>
          </w:tcPr>
          <w:p w14:paraId="6DDA4FFD"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Privacy and Data protection</w:t>
            </w:r>
          </w:p>
        </w:tc>
        <w:tc>
          <w:tcPr>
            <w:tcW w:w="5532" w:type="dxa"/>
            <w:shd w:val="clear" w:color="auto" w:fill="auto"/>
            <w:vAlign w:val="center"/>
            <w:hideMark/>
          </w:tcPr>
          <w:p w14:paraId="6B3B7E3D"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Develop guidelines for the protection of privacy in relation to the use of drones, including through the establishment of rules on the collection, use, and storage of data collected by drones</w:t>
            </w:r>
          </w:p>
        </w:tc>
      </w:tr>
      <w:tr w:rsidR="00877AB3" w:rsidRPr="00F23014" w14:paraId="590E5C71" w14:textId="77777777" w:rsidTr="00364EF2">
        <w:trPr>
          <w:trHeight w:val="1160"/>
          <w:jc w:val="center"/>
        </w:trPr>
        <w:tc>
          <w:tcPr>
            <w:tcW w:w="3540" w:type="dxa"/>
            <w:shd w:val="clear" w:color="auto" w:fill="auto"/>
            <w:vAlign w:val="center"/>
            <w:hideMark/>
          </w:tcPr>
          <w:p w14:paraId="5AF4C6A2"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Disaster preparedness and response</w:t>
            </w:r>
          </w:p>
        </w:tc>
        <w:tc>
          <w:tcPr>
            <w:tcW w:w="5532" w:type="dxa"/>
            <w:shd w:val="clear" w:color="auto" w:fill="auto"/>
            <w:vAlign w:val="center"/>
            <w:hideMark/>
          </w:tcPr>
          <w:p w14:paraId="7B752B63"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Develop guidelines for the use of drones in disaster preparedness and response efforts, including through the establishment of protocols for the deployment of drones in emergency situations and the provision of training and resources to emergency responders</w:t>
            </w:r>
          </w:p>
        </w:tc>
      </w:tr>
      <w:tr w:rsidR="00877AB3" w:rsidRPr="00F23014" w14:paraId="2357246B" w14:textId="77777777" w:rsidTr="00364EF2">
        <w:trPr>
          <w:trHeight w:val="870"/>
          <w:jc w:val="center"/>
        </w:trPr>
        <w:tc>
          <w:tcPr>
            <w:tcW w:w="3540" w:type="dxa"/>
            <w:shd w:val="clear" w:color="auto" w:fill="auto"/>
            <w:vAlign w:val="center"/>
            <w:hideMark/>
          </w:tcPr>
          <w:p w14:paraId="16FD2F0C"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Emergency response</w:t>
            </w:r>
          </w:p>
        </w:tc>
        <w:tc>
          <w:tcPr>
            <w:tcW w:w="5532" w:type="dxa"/>
            <w:shd w:val="clear" w:color="auto" w:fill="auto"/>
            <w:vAlign w:val="center"/>
            <w:hideMark/>
          </w:tcPr>
          <w:p w14:paraId="0A02AA97"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Develop guidelines for the use of drones in emergency response situations, including the deployment of drones for search and rescue, disaster response, and other emergency situations</w:t>
            </w:r>
          </w:p>
        </w:tc>
      </w:tr>
      <w:tr w:rsidR="00877AB3" w:rsidRPr="00F23014" w14:paraId="606CF961" w14:textId="77777777" w:rsidTr="00364EF2">
        <w:trPr>
          <w:trHeight w:val="870"/>
          <w:jc w:val="center"/>
        </w:trPr>
        <w:tc>
          <w:tcPr>
            <w:tcW w:w="3540" w:type="dxa"/>
            <w:shd w:val="clear" w:color="auto" w:fill="auto"/>
            <w:vAlign w:val="center"/>
            <w:hideMark/>
          </w:tcPr>
          <w:p w14:paraId="611CF43C"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Health and safety</w:t>
            </w:r>
          </w:p>
        </w:tc>
        <w:tc>
          <w:tcPr>
            <w:tcW w:w="5532" w:type="dxa"/>
            <w:shd w:val="clear" w:color="auto" w:fill="auto"/>
            <w:vAlign w:val="center"/>
            <w:hideMark/>
          </w:tcPr>
          <w:p w14:paraId="2ED29A0F"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Develop guidelines for the health and safety of drone operators and other individuals affected </w:t>
            </w:r>
            <w:proofErr w:type="gramStart"/>
            <w:r w:rsidRPr="00F0643C">
              <w:rPr>
                <w:rFonts w:ascii="Calibri" w:eastAsia="Times New Roman" w:hAnsi="Calibri" w:cs="Calibri"/>
                <w:color w:val="000000"/>
                <w:lang w:val="en-US" w:eastAsia="el-GR"/>
              </w:rPr>
              <w:t>by the use of</w:t>
            </w:r>
            <w:proofErr w:type="gramEnd"/>
            <w:r w:rsidRPr="00F0643C">
              <w:rPr>
                <w:rFonts w:ascii="Calibri" w:eastAsia="Times New Roman" w:hAnsi="Calibri" w:cs="Calibri"/>
                <w:color w:val="000000"/>
                <w:lang w:val="en-US" w:eastAsia="el-GR"/>
              </w:rPr>
              <w:t xml:space="preserve"> drones, including through the establishment of safety standards and the provision of training and resources</w:t>
            </w:r>
            <w:r>
              <w:rPr>
                <w:rFonts w:ascii="Calibri" w:eastAsia="Times New Roman" w:hAnsi="Calibri" w:cs="Calibri"/>
                <w:color w:val="000000"/>
                <w:lang w:val="en-US" w:eastAsia="el-GR"/>
              </w:rPr>
              <w:t>.</w:t>
            </w:r>
            <w:r w:rsidRPr="00F0643C">
              <w:rPr>
                <w:rFonts w:ascii="Calibri" w:eastAsia="Times New Roman" w:hAnsi="Calibri" w:cs="Calibri"/>
                <w:color w:val="000000"/>
                <w:lang w:val="en-US" w:eastAsia="el-GR"/>
              </w:rPr>
              <w:t xml:space="preserve"> Address risks to public safety, including through the establishment of safety standards and incident reporting requirements</w:t>
            </w:r>
          </w:p>
        </w:tc>
      </w:tr>
      <w:tr w:rsidR="00877AB3" w:rsidRPr="00F23014" w14:paraId="1ADF6396" w14:textId="77777777" w:rsidTr="00364EF2">
        <w:trPr>
          <w:trHeight w:val="1160"/>
          <w:jc w:val="center"/>
        </w:trPr>
        <w:tc>
          <w:tcPr>
            <w:tcW w:w="3540" w:type="dxa"/>
            <w:shd w:val="clear" w:color="auto" w:fill="auto"/>
            <w:vAlign w:val="center"/>
            <w:hideMark/>
          </w:tcPr>
          <w:p w14:paraId="4FA7E677" w14:textId="77777777" w:rsidR="00877AB3" w:rsidRPr="008B3B91"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International cooperation</w:t>
            </w:r>
            <w:r>
              <w:rPr>
                <w:rFonts w:ascii="Calibri" w:eastAsia="Times New Roman" w:hAnsi="Calibri" w:cs="Calibri"/>
                <w:color w:val="000000"/>
                <w:lang w:val="en-US" w:eastAsia="el-GR"/>
              </w:rPr>
              <w:t xml:space="preserve"> and </w:t>
            </w:r>
            <w:r w:rsidRPr="00F0643C">
              <w:rPr>
                <w:rFonts w:ascii="Calibri" w:eastAsia="Times New Roman" w:hAnsi="Calibri" w:cs="Calibri"/>
                <w:color w:val="000000"/>
                <w:lang w:eastAsia="el-GR"/>
              </w:rPr>
              <w:t>engagement</w:t>
            </w:r>
          </w:p>
        </w:tc>
        <w:tc>
          <w:tcPr>
            <w:tcW w:w="5532" w:type="dxa"/>
            <w:shd w:val="clear" w:color="auto" w:fill="auto"/>
            <w:vAlign w:val="center"/>
            <w:hideMark/>
          </w:tcPr>
          <w:p w14:paraId="7741301B"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Collaborate with other countries to develop common standards and regulations for the use of drones and on the development and use of drones, including through the establishment of mutual recognition agreements for pilot certification and the participation in international forums and organizations focused on drones</w:t>
            </w:r>
            <w:r>
              <w:rPr>
                <w:rFonts w:ascii="Calibri" w:eastAsia="Times New Roman" w:hAnsi="Calibri" w:cs="Calibri"/>
                <w:color w:val="000000"/>
                <w:lang w:val="en-US" w:eastAsia="el-GR"/>
              </w:rPr>
              <w:t>.</w:t>
            </w:r>
            <w:r w:rsidRPr="00F0643C">
              <w:rPr>
                <w:rFonts w:ascii="Calibri" w:eastAsia="Times New Roman" w:hAnsi="Calibri" w:cs="Calibri"/>
                <w:color w:val="000000"/>
                <w:lang w:val="en-US" w:eastAsia="el-GR"/>
              </w:rPr>
              <w:t xml:space="preserve"> Engage with international organizations and other countries to share best practices and learn from their experiences with drones</w:t>
            </w:r>
          </w:p>
        </w:tc>
      </w:tr>
      <w:tr w:rsidR="00877AB3" w:rsidRPr="00F23014" w14:paraId="0AFE4773" w14:textId="77777777" w:rsidTr="00364EF2">
        <w:trPr>
          <w:trHeight w:val="870"/>
          <w:jc w:val="center"/>
        </w:trPr>
        <w:tc>
          <w:tcPr>
            <w:tcW w:w="3540" w:type="dxa"/>
            <w:shd w:val="clear" w:color="auto" w:fill="auto"/>
            <w:vAlign w:val="center"/>
            <w:hideMark/>
          </w:tcPr>
          <w:p w14:paraId="06FC3B00"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lastRenderedPageBreak/>
              <w:t xml:space="preserve"> </w:t>
            </w:r>
            <w:r w:rsidRPr="00F0643C">
              <w:rPr>
                <w:rFonts w:ascii="Calibri" w:eastAsia="Times New Roman" w:hAnsi="Calibri" w:cs="Calibri"/>
                <w:color w:val="000000"/>
                <w:lang w:eastAsia="el-GR"/>
              </w:rPr>
              <w:t>International relations</w:t>
            </w:r>
          </w:p>
        </w:tc>
        <w:tc>
          <w:tcPr>
            <w:tcW w:w="5532" w:type="dxa"/>
            <w:shd w:val="clear" w:color="auto" w:fill="auto"/>
            <w:vAlign w:val="center"/>
            <w:hideMark/>
          </w:tcPr>
          <w:p w14:paraId="157029BF"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Consider the role of drones in international relations, including through the development of guidelines for the export of drone technology and the participation in international organizations and forums related to drones</w:t>
            </w:r>
          </w:p>
        </w:tc>
      </w:tr>
      <w:tr w:rsidR="00877AB3" w:rsidRPr="00F23014" w14:paraId="3DF12518" w14:textId="77777777" w:rsidTr="00364EF2">
        <w:trPr>
          <w:trHeight w:val="1160"/>
          <w:jc w:val="center"/>
        </w:trPr>
        <w:tc>
          <w:tcPr>
            <w:tcW w:w="3540" w:type="dxa"/>
            <w:shd w:val="clear" w:color="auto" w:fill="auto"/>
            <w:vAlign w:val="center"/>
            <w:hideMark/>
          </w:tcPr>
          <w:p w14:paraId="5807D00E"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Ethics</w:t>
            </w:r>
          </w:p>
        </w:tc>
        <w:tc>
          <w:tcPr>
            <w:tcW w:w="5532" w:type="dxa"/>
            <w:shd w:val="clear" w:color="auto" w:fill="auto"/>
            <w:vAlign w:val="center"/>
            <w:hideMark/>
          </w:tcPr>
          <w:p w14:paraId="3EC59BA7"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Consider and address ethical concerns related to the use of drones, including through the development of guidelines on the use of drones for surveillance and other activities that could impact individual privacy or civil liberties</w:t>
            </w:r>
          </w:p>
        </w:tc>
      </w:tr>
      <w:tr w:rsidR="00877AB3" w:rsidRPr="00F23014" w14:paraId="6EB72CF4" w14:textId="77777777" w:rsidTr="00364EF2">
        <w:trPr>
          <w:trHeight w:val="870"/>
          <w:jc w:val="center"/>
        </w:trPr>
        <w:tc>
          <w:tcPr>
            <w:tcW w:w="3540" w:type="dxa"/>
            <w:shd w:val="clear" w:color="auto" w:fill="auto"/>
            <w:vAlign w:val="center"/>
            <w:hideMark/>
          </w:tcPr>
          <w:p w14:paraId="6728D1DF"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Social and ethical considerations</w:t>
            </w:r>
          </w:p>
        </w:tc>
        <w:tc>
          <w:tcPr>
            <w:tcW w:w="5532" w:type="dxa"/>
            <w:shd w:val="clear" w:color="auto" w:fill="auto"/>
            <w:vAlign w:val="center"/>
            <w:hideMark/>
          </w:tcPr>
          <w:p w14:paraId="24085525"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Consider and address social and ethical concerns related to the use of drones, including through the development of privacy protections and regulations on the use of drones for surveillance</w:t>
            </w:r>
          </w:p>
        </w:tc>
      </w:tr>
      <w:tr w:rsidR="00877AB3" w:rsidRPr="00F23014" w14:paraId="213FF679" w14:textId="77777777" w:rsidTr="00364EF2">
        <w:trPr>
          <w:trHeight w:val="870"/>
          <w:jc w:val="center"/>
        </w:trPr>
        <w:tc>
          <w:tcPr>
            <w:tcW w:w="3540" w:type="dxa"/>
            <w:shd w:val="clear" w:color="auto" w:fill="auto"/>
            <w:vAlign w:val="center"/>
            <w:hideMark/>
          </w:tcPr>
          <w:p w14:paraId="0444758B"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Humanitarian assistance</w:t>
            </w:r>
          </w:p>
        </w:tc>
        <w:tc>
          <w:tcPr>
            <w:tcW w:w="5532" w:type="dxa"/>
            <w:shd w:val="clear" w:color="auto" w:fill="auto"/>
            <w:vAlign w:val="center"/>
            <w:hideMark/>
          </w:tcPr>
          <w:p w14:paraId="515E145C"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Explore the potential for drones to support humanitarian efforts, including through the delivery of aid and the provision of services in remote or difficult-to-reach areas</w:t>
            </w:r>
          </w:p>
        </w:tc>
      </w:tr>
      <w:tr w:rsidR="00877AB3" w:rsidRPr="00F23014" w14:paraId="46D5B112" w14:textId="77777777" w:rsidTr="00364EF2">
        <w:trPr>
          <w:trHeight w:val="870"/>
          <w:jc w:val="center"/>
        </w:trPr>
        <w:tc>
          <w:tcPr>
            <w:tcW w:w="3540" w:type="dxa"/>
            <w:shd w:val="clear" w:color="auto" w:fill="auto"/>
            <w:vAlign w:val="center"/>
            <w:hideMark/>
          </w:tcPr>
          <w:p w14:paraId="2DDF4CC3"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Capacity building</w:t>
            </w:r>
          </w:p>
        </w:tc>
        <w:tc>
          <w:tcPr>
            <w:tcW w:w="5532" w:type="dxa"/>
            <w:shd w:val="clear" w:color="auto" w:fill="auto"/>
            <w:vAlign w:val="center"/>
            <w:hideMark/>
          </w:tcPr>
          <w:p w14:paraId="6A908F48"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Support the development of local capacity to design, manufacture, and maintain drones, including through the establishment of training programs and the promotion of local businesses working in the drone industry</w:t>
            </w:r>
          </w:p>
        </w:tc>
      </w:tr>
      <w:tr w:rsidR="00877AB3" w:rsidRPr="00F23014" w14:paraId="7A3A6D24" w14:textId="77777777" w:rsidTr="00364EF2">
        <w:trPr>
          <w:trHeight w:val="870"/>
          <w:jc w:val="center"/>
        </w:trPr>
        <w:tc>
          <w:tcPr>
            <w:tcW w:w="3540" w:type="dxa"/>
            <w:shd w:val="clear" w:color="auto" w:fill="auto"/>
            <w:vAlign w:val="center"/>
            <w:hideMark/>
          </w:tcPr>
          <w:p w14:paraId="0EF6D94E"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Education</w:t>
            </w:r>
          </w:p>
        </w:tc>
        <w:tc>
          <w:tcPr>
            <w:tcW w:w="5532" w:type="dxa"/>
            <w:shd w:val="clear" w:color="auto" w:fill="auto"/>
            <w:vAlign w:val="center"/>
            <w:hideMark/>
          </w:tcPr>
          <w:p w14:paraId="2EFB500A"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Explore the potential for drones to be used in education, including through the development of programs or courses focused on drones and the incorporation of drone education into existing curricula</w:t>
            </w:r>
          </w:p>
        </w:tc>
      </w:tr>
      <w:tr w:rsidR="00877AB3" w:rsidRPr="00F23014" w14:paraId="18110CC6" w14:textId="77777777" w:rsidTr="00364EF2">
        <w:trPr>
          <w:trHeight w:val="580"/>
          <w:jc w:val="center"/>
        </w:trPr>
        <w:tc>
          <w:tcPr>
            <w:tcW w:w="3540" w:type="dxa"/>
            <w:shd w:val="clear" w:color="auto" w:fill="auto"/>
            <w:vAlign w:val="center"/>
            <w:hideMark/>
          </w:tcPr>
          <w:p w14:paraId="2E79F24B"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Education and training</w:t>
            </w:r>
          </w:p>
        </w:tc>
        <w:tc>
          <w:tcPr>
            <w:tcW w:w="5532" w:type="dxa"/>
            <w:shd w:val="clear" w:color="auto" w:fill="auto"/>
            <w:vAlign w:val="center"/>
            <w:hideMark/>
          </w:tcPr>
          <w:p w14:paraId="1750F699"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Educate and train drone operators, including establishing certification programs and providing training materials</w:t>
            </w:r>
          </w:p>
        </w:tc>
      </w:tr>
      <w:tr w:rsidR="00877AB3" w:rsidRPr="00F23014" w14:paraId="5EB043FF" w14:textId="77777777" w:rsidTr="00364EF2">
        <w:trPr>
          <w:trHeight w:val="870"/>
          <w:jc w:val="center"/>
        </w:trPr>
        <w:tc>
          <w:tcPr>
            <w:tcW w:w="3540" w:type="dxa"/>
            <w:shd w:val="clear" w:color="auto" w:fill="auto"/>
            <w:vAlign w:val="center"/>
            <w:hideMark/>
          </w:tcPr>
          <w:p w14:paraId="6123BC74"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Innovation challenges</w:t>
            </w:r>
          </w:p>
        </w:tc>
        <w:tc>
          <w:tcPr>
            <w:tcW w:w="5532" w:type="dxa"/>
            <w:shd w:val="clear" w:color="auto" w:fill="auto"/>
            <w:vAlign w:val="center"/>
            <w:hideMark/>
          </w:tcPr>
          <w:p w14:paraId="330194A5"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Establish innovation challenges or competitions to encourage the development of new and innovative uses for drones, including through the provision of prizes or other incentives</w:t>
            </w:r>
          </w:p>
        </w:tc>
      </w:tr>
      <w:tr w:rsidR="00877AB3" w:rsidRPr="00F23014" w14:paraId="47587CFA" w14:textId="77777777" w:rsidTr="00364EF2">
        <w:trPr>
          <w:trHeight w:val="870"/>
          <w:jc w:val="center"/>
        </w:trPr>
        <w:tc>
          <w:tcPr>
            <w:tcW w:w="3540" w:type="dxa"/>
            <w:shd w:val="clear" w:color="auto" w:fill="auto"/>
            <w:vAlign w:val="center"/>
            <w:hideMark/>
          </w:tcPr>
          <w:p w14:paraId="2B2D8779" w14:textId="77777777" w:rsidR="00877AB3" w:rsidRPr="00F0643C" w:rsidRDefault="00877AB3" w:rsidP="00364EF2">
            <w:pPr>
              <w:spacing w:after="0" w:line="240" w:lineRule="auto"/>
              <w:rPr>
                <w:rFonts w:ascii="Calibri" w:eastAsia="Times New Roman" w:hAnsi="Calibri" w:cs="Calibri"/>
                <w:color w:val="000000"/>
                <w:lang w:eastAsia="el-GR"/>
              </w:rPr>
            </w:pPr>
            <w:r w:rsidRPr="00573C5D">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Professional development</w:t>
            </w:r>
          </w:p>
        </w:tc>
        <w:tc>
          <w:tcPr>
            <w:tcW w:w="5532" w:type="dxa"/>
            <w:shd w:val="clear" w:color="auto" w:fill="auto"/>
            <w:vAlign w:val="center"/>
            <w:hideMark/>
          </w:tcPr>
          <w:p w14:paraId="0CB2EDC6"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Support the professional development of individuals working in the drone industry, including through the establishment of training programs and the promotion of continuing education opportunities</w:t>
            </w:r>
          </w:p>
        </w:tc>
      </w:tr>
      <w:tr w:rsidR="00877AB3" w:rsidRPr="00F23014" w14:paraId="3FDFF200" w14:textId="77777777" w:rsidTr="00364EF2">
        <w:trPr>
          <w:trHeight w:val="870"/>
          <w:jc w:val="center"/>
        </w:trPr>
        <w:tc>
          <w:tcPr>
            <w:tcW w:w="3540" w:type="dxa"/>
            <w:shd w:val="clear" w:color="auto" w:fill="auto"/>
            <w:vAlign w:val="center"/>
            <w:hideMark/>
          </w:tcPr>
          <w:p w14:paraId="28BF5791"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Public awareness</w:t>
            </w:r>
          </w:p>
        </w:tc>
        <w:tc>
          <w:tcPr>
            <w:tcW w:w="5532" w:type="dxa"/>
            <w:shd w:val="clear" w:color="auto" w:fill="auto"/>
            <w:vAlign w:val="center"/>
            <w:hideMark/>
          </w:tcPr>
          <w:p w14:paraId="4F8F19DC"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Develop public awareness campaigns to educate the </w:t>
            </w:r>
            <w:proofErr w:type="gramStart"/>
            <w:r w:rsidRPr="00F0643C">
              <w:rPr>
                <w:rFonts w:ascii="Calibri" w:eastAsia="Times New Roman" w:hAnsi="Calibri" w:cs="Calibri"/>
                <w:color w:val="000000"/>
                <w:lang w:val="en-US" w:eastAsia="el-GR"/>
              </w:rPr>
              <w:t>general public</w:t>
            </w:r>
            <w:proofErr w:type="gramEnd"/>
            <w:r w:rsidRPr="00F0643C">
              <w:rPr>
                <w:rFonts w:ascii="Calibri" w:eastAsia="Times New Roman" w:hAnsi="Calibri" w:cs="Calibri"/>
                <w:color w:val="000000"/>
                <w:lang w:val="en-US" w:eastAsia="el-GR"/>
              </w:rPr>
              <w:t xml:space="preserve"> on the safe and responsible use of drones, including through the development of educational materials and the promotion of best practices</w:t>
            </w:r>
          </w:p>
        </w:tc>
      </w:tr>
      <w:tr w:rsidR="00877AB3" w:rsidRPr="00F23014" w14:paraId="474513D3" w14:textId="77777777" w:rsidTr="00364EF2">
        <w:trPr>
          <w:trHeight w:val="580"/>
          <w:jc w:val="center"/>
        </w:trPr>
        <w:tc>
          <w:tcPr>
            <w:tcW w:w="3540" w:type="dxa"/>
            <w:shd w:val="clear" w:color="auto" w:fill="auto"/>
            <w:vAlign w:val="center"/>
            <w:hideMark/>
          </w:tcPr>
          <w:p w14:paraId="0D53C51E"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Public awareness and outreach</w:t>
            </w:r>
          </w:p>
        </w:tc>
        <w:tc>
          <w:tcPr>
            <w:tcW w:w="5532" w:type="dxa"/>
            <w:shd w:val="clear" w:color="auto" w:fill="auto"/>
            <w:vAlign w:val="center"/>
            <w:hideMark/>
          </w:tcPr>
          <w:p w14:paraId="61BDBE94"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Educate the public on the safe and responsible use of drones, including through public awareness campaigns and the development of educational materials</w:t>
            </w:r>
          </w:p>
        </w:tc>
      </w:tr>
      <w:tr w:rsidR="00877AB3" w:rsidRPr="00F23014" w14:paraId="39A69875" w14:textId="77777777" w:rsidTr="00364EF2">
        <w:trPr>
          <w:trHeight w:val="580"/>
          <w:jc w:val="center"/>
        </w:trPr>
        <w:tc>
          <w:tcPr>
            <w:tcW w:w="3540" w:type="dxa"/>
            <w:shd w:val="clear" w:color="auto" w:fill="auto"/>
            <w:vAlign w:val="center"/>
            <w:hideMark/>
          </w:tcPr>
          <w:p w14:paraId="40165A3F"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Research and development</w:t>
            </w:r>
          </w:p>
        </w:tc>
        <w:tc>
          <w:tcPr>
            <w:tcW w:w="5532" w:type="dxa"/>
            <w:shd w:val="clear" w:color="auto" w:fill="auto"/>
            <w:vAlign w:val="center"/>
            <w:hideMark/>
          </w:tcPr>
          <w:p w14:paraId="3490FF80"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Support research and development in the drone industry, including funding for R&amp;D projects and support for innovation</w:t>
            </w:r>
          </w:p>
        </w:tc>
      </w:tr>
      <w:tr w:rsidR="00877AB3" w:rsidRPr="00F23014" w14:paraId="39E09934" w14:textId="77777777" w:rsidTr="00364EF2">
        <w:trPr>
          <w:trHeight w:val="870"/>
          <w:jc w:val="center"/>
        </w:trPr>
        <w:tc>
          <w:tcPr>
            <w:tcW w:w="3540" w:type="dxa"/>
            <w:shd w:val="clear" w:color="auto" w:fill="auto"/>
            <w:vAlign w:val="center"/>
            <w:hideMark/>
          </w:tcPr>
          <w:p w14:paraId="47339ADE" w14:textId="77777777" w:rsidR="00877AB3" w:rsidRPr="008B3B91"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Talent development</w:t>
            </w:r>
            <w:r>
              <w:rPr>
                <w:rFonts w:ascii="Calibri" w:eastAsia="Times New Roman" w:hAnsi="Calibri" w:cs="Calibri"/>
                <w:color w:val="000000"/>
                <w:lang w:val="en-US" w:eastAsia="el-GR"/>
              </w:rPr>
              <w:t xml:space="preserve"> and </w:t>
            </w:r>
            <w:r w:rsidRPr="00F0643C">
              <w:rPr>
                <w:rFonts w:ascii="Calibri" w:eastAsia="Times New Roman" w:hAnsi="Calibri" w:cs="Calibri"/>
                <w:color w:val="000000"/>
                <w:lang w:eastAsia="el-GR"/>
              </w:rPr>
              <w:t>retention</w:t>
            </w:r>
          </w:p>
        </w:tc>
        <w:tc>
          <w:tcPr>
            <w:tcW w:w="5532" w:type="dxa"/>
            <w:shd w:val="clear" w:color="auto" w:fill="auto"/>
            <w:vAlign w:val="center"/>
            <w:hideMark/>
          </w:tcPr>
          <w:p w14:paraId="21C912BD"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Encourage the development of a skilled workforce in the drone industry, including through the establishment of education and training programs and the promotion of careers in the drone industry</w:t>
            </w:r>
          </w:p>
        </w:tc>
      </w:tr>
      <w:tr w:rsidR="00877AB3" w:rsidRPr="00F23014" w14:paraId="68164CF7" w14:textId="77777777" w:rsidTr="00364EF2">
        <w:trPr>
          <w:trHeight w:val="870"/>
          <w:jc w:val="center"/>
        </w:trPr>
        <w:tc>
          <w:tcPr>
            <w:tcW w:w="3540" w:type="dxa"/>
            <w:shd w:val="clear" w:color="auto" w:fill="auto"/>
            <w:vAlign w:val="center"/>
            <w:hideMark/>
          </w:tcPr>
          <w:p w14:paraId="786230BC" w14:textId="77777777" w:rsidR="00877AB3" w:rsidRPr="008B3B91"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lastRenderedPageBreak/>
              <w:t xml:space="preserve"> </w:t>
            </w:r>
            <w:r w:rsidRPr="00F0643C">
              <w:rPr>
                <w:rFonts w:ascii="Calibri" w:eastAsia="Times New Roman" w:hAnsi="Calibri" w:cs="Calibri"/>
                <w:color w:val="000000"/>
                <w:lang w:eastAsia="el-GR"/>
              </w:rPr>
              <w:t>Environmental impacts</w:t>
            </w:r>
            <w:r>
              <w:rPr>
                <w:rFonts w:ascii="Calibri" w:eastAsia="Times New Roman" w:hAnsi="Calibri" w:cs="Calibri"/>
                <w:color w:val="000000"/>
                <w:lang w:val="en-US" w:eastAsia="el-GR"/>
              </w:rPr>
              <w:t xml:space="preserve"> and </w:t>
            </w:r>
            <w:r w:rsidRPr="00F0643C">
              <w:rPr>
                <w:rFonts w:ascii="Calibri" w:eastAsia="Times New Roman" w:hAnsi="Calibri" w:cs="Calibri"/>
                <w:color w:val="000000"/>
                <w:lang w:eastAsia="el-GR"/>
              </w:rPr>
              <w:t>sustainability</w:t>
            </w:r>
          </w:p>
        </w:tc>
        <w:tc>
          <w:tcPr>
            <w:tcW w:w="5532" w:type="dxa"/>
            <w:shd w:val="clear" w:color="auto" w:fill="auto"/>
            <w:vAlign w:val="center"/>
            <w:hideMark/>
          </w:tcPr>
          <w:p w14:paraId="69F49C1F"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Consider and address the environmental impacts of the use of drones, including through the development of regulations or guidelines on issues such as noise pollution or resource consumption</w:t>
            </w:r>
            <w:r>
              <w:rPr>
                <w:rFonts w:ascii="Calibri" w:eastAsia="Times New Roman" w:hAnsi="Calibri" w:cs="Calibri"/>
                <w:color w:val="000000"/>
                <w:lang w:val="en-US" w:eastAsia="el-GR"/>
              </w:rPr>
              <w:t>.</w:t>
            </w:r>
            <w:r w:rsidRPr="00F0643C">
              <w:rPr>
                <w:rFonts w:ascii="Calibri" w:eastAsia="Times New Roman" w:hAnsi="Calibri" w:cs="Calibri"/>
                <w:color w:val="000000"/>
                <w:lang w:val="en-US" w:eastAsia="el-GR"/>
              </w:rPr>
              <w:t xml:space="preserve"> Encourage the development of environmentally sustainable practices in the drone industry, including through the promotion of energy-efficient technologies and the establishment of guidelines for the reduction of environmental impacts</w:t>
            </w:r>
          </w:p>
        </w:tc>
      </w:tr>
      <w:tr w:rsidR="00877AB3" w:rsidRPr="00F23014" w14:paraId="4173FEC2" w14:textId="77777777" w:rsidTr="00364EF2">
        <w:trPr>
          <w:trHeight w:val="580"/>
          <w:jc w:val="center"/>
        </w:trPr>
        <w:tc>
          <w:tcPr>
            <w:tcW w:w="3540" w:type="dxa"/>
            <w:shd w:val="clear" w:color="auto" w:fill="auto"/>
            <w:vAlign w:val="center"/>
            <w:hideMark/>
          </w:tcPr>
          <w:p w14:paraId="3A939BAA"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Coordination</w:t>
            </w:r>
          </w:p>
        </w:tc>
        <w:tc>
          <w:tcPr>
            <w:tcW w:w="5532" w:type="dxa"/>
            <w:shd w:val="clear" w:color="auto" w:fill="auto"/>
            <w:vAlign w:val="center"/>
            <w:hideMark/>
          </w:tcPr>
          <w:p w14:paraId="4BC78CDE"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Establish mechanisms for coordinating the implementation of the national strategy for drones across different government agencies and stakeholders</w:t>
            </w:r>
          </w:p>
        </w:tc>
      </w:tr>
      <w:tr w:rsidR="00877AB3" w:rsidRPr="00F23014" w14:paraId="4627A399" w14:textId="77777777" w:rsidTr="00364EF2">
        <w:trPr>
          <w:trHeight w:val="870"/>
          <w:jc w:val="center"/>
        </w:trPr>
        <w:tc>
          <w:tcPr>
            <w:tcW w:w="3540" w:type="dxa"/>
            <w:shd w:val="clear" w:color="auto" w:fill="auto"/>
            <w:vAlign w:val="center"/>
            <w:hideMark/>
          </w:tcPr>
          <w:p w14:paraId="1A0137B7"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Law enforcement</w:t>
            </w:r>
          </w:p>
        </w:tc>
        <w:tc>
          <w:tcPr>
            <w:tcW w:w="5532" w:type="dxa"/>
            <w:shd w:val="clear" w:color="auto" w:fill="auto"/>
            <w:vAlign w:val="center"/>
            <w:hideMark/>
          </w:tcPr>
          <w:p w14:paraId="3BC315C9"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Develop guidelines for the use of drones by law enforcement agencies, including for surveillance and other law enforcement activities</w:t>
            </w:r>
          </w:p>
        </w:tc>
      </w:tr>
      <w:tr w:rsidR="00877AB3" w:rsidRPr="00F23014" w14:paraId="723BD754" w14:textId="77777777" w:rsidTr="00364EF2">
        <w:trPr>
          <w:trHeight w:val="870"/>
          <w:jc w:val="center"/>
        </w:trPr>
        <w:tc>
          <w:tcPr>
            <w:tcW w:w="3540" w:type="dxa"/>
            <w:shd w:val="clear" w:color="auto" w:fill="auto"/>
            <w:vAlign w:val="center"/>
            <w:hideMark/>
          </w:tcPr>
          <w:p w14:paraId="79BC0DC7"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Legal framework</w:t>
            </w:r>
          </w:p>
        </w:tc>
        <w:tc>
          <w:tcPr>
            <w:tcW w:w="5532" w:type="dxa"/>
            <w:shd w:val="clear" w:color="auto" w:fill="auto"/>
            <w:vAlign w:val="center"/>
            <w:hideMark/>
          </w:tcPr>
          <w:p w14:paraId="3E698C65"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Develop a legal framework to support the use of drones, including through the establishment of laws and regulations related to the operation of drones and the protection of individual rights</w:t>
            </w:r>
          </w:p>
        </w:tc>
      </w:tr>
      <w:tr w:rsidR="00877AB3" w:rsidRPr="00F23014" w14:paraId="75DB72D3" w14:textId="77777777" w:rsidTr="00364EF2">
        <w:trPr>
          <w:trHeight w:val="870"/>
          <w:jc w:val="center"/>
        </w:trPr>
        <w:tc>
          <w:tcPr>
            <w:tcW w:w="3540" w:type="dxa"/>
            <w:shd w:val="clear" w:color="auto" w:fill="auto"/>
            <w:vAlign w:val="center"/>
            <w:hideMark/>
          </w:tcPr>
          <w:p w14:paraId="7CC0AD25"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Monitoring and evaluation</w:t>
            </w:r>
          </w:p>
        </w:tc>
        <w:tc>
          <w:tcPr>
            <w:tcW w:w="5532" w:type="dxa"/>
            <w:shd w:val="clear" w:color="auto" w:fill="auto"/>
            <w:vAlign w:val="center"/>
            <w:hideMark/>
          </w:tcPr>
          <w:p w14:paraId="06BF598F"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Develop a system for monitoring and evaluating the effectiveness of the national strategy for drones, including through the collection of data on drone usage and the identification of best practices</w:t>
            </w:r>
          </w:p>
        </w:tc>
      </w:tr>
      <w:tr w:rsidR="00877AB3" w:rsidRPr="00F23014" w14:paraId="318969D0" w14:textId="77777777" w:rsidTr="00364EF2">
        <w:trPr>
          <w:trHeight w:val="1160"/>
          <w:jc w:val="center"/>
        </w:trPr>
        <w:tc>
          <w:tcPr>
            <w:tcW w:w="3540" w:type="dxa"/>
            <w:shd w:val="clear" w:color="auto" w:fill="auto"/>
            <w:vAlign w:val="center"/>
            <w:hideMark/>
          </w:tcPr>
          <w:p w14:paraId="7ED10B79"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Regulatory framework</w:t>
            </w:r>
          </w:p>
        </w:tc>
        <w:tc>
          <w:tcPr>
            <w:tcW w:w="5532" w:type="dxa"/>
            <w:shd w:val="clear" w:color="auto" w:fill="auto"/>
            <w:vAlign w:val="center"/>
            <w:hideMark/>
          </w:tcPr>
          <w:p w14:paraId="34B226DB"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Develop a set of rules and regulations governing the use of drones, including requirements for pilot training and certification, rules for operating drones in different types of airspace, and guidelines for maintaining and repairing drones</w:t>
            </w:r>
          </w:p>
        </w:tc>
      </w:tr>
      <w:tr w:rsidR="00877AB3" w:rsidRPr="00F23014" w14:paraId="5DC5207E" w14:textId="77777777" w:rsidTr="00364EF2">
        <w:trPr>
          <w:trHeight w:val="870"/>
          <w:jc w:val="center"/>
        </w:trPr>
        <w:tc>
          <w:tcPr>
            <w:tcW w:w="3540" w:type="dxa"/>
            <w:shd w:val="clear" w:color="auto" w:fill="auto"/>
            <w:vAlign w:val="center"/>
            <w:hideMark/>
          </w:tcPr>
          <w:p w14:paraId="7FAD2A9F"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Resource management</w:t>
            </w:r>
          </w:p>
        </w:tc>
        <w:tc>
          <w:tcPr>
            <w:tcW w:w="5532" w:type="dxa"/>
            <w:shd w:val="clear" w:color="auto" w:fill="auto"/>
            <w:vAlign w:val="center"/>
            <w:hideMark/>
          </w:tcPr>
          <w:p w14:paraId="314922B4"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Explore the potential for drones to support resource management efforts, including </w:t>
            </w:r>
            <w:proofErr w:type="gramStart"/>
            <w:r w:rsidRPr="00F0643C">
              <w:rPr>
                <w:rFonts w:ascii="Calibri" w:eastAsia="Times New Roman" w:hAnsi="Calibri" w:cs="Calibri"/>
                <w:color w:val="000000"/>
                <w:lang w:val="en-US" w:eastAsia="el-GR"/>
              </w:rPr>
              <w:t>through the use of</w:t>
            </w:r>
            <w:proofErr w:type="gramEnd"/>
            <w:r w:rsidRPr="00F0643C">
              <w:rPr>
                <w:rFonts w:ascii="Calibri" w:eastAsia="Times New Roman" w:hAnsi="Calibri" w:cs="Calibri"/>
                <w:color w:val="000000"/>
                <w:lang w:val="en-US" w:eastAsia="el-GR"/>
              </w:rPr>
              <w:t xml:space="preserve"> drones for environmental monitoring, mapping, and other resource-related activities</w:t>
            </w:r>
          </w:p>
        </w:tc>
      </w:tr>
      <w:tr w:rsidR="00877AB3" w:rsidRPr="00F23014" w14:paraId="1150F35C" w14:textId="77777777" w:rsidTr="00364EF2">
        <w:trPr>
          <w:trHeight w:val="580"/>
          <w:jc w:val="center"/>
        </w:trPr>
        <w:tc>
          <w:tcPr>
            <w:tcW w:w="3540" w:type="dxa"/>
            <w:shd w:val="clear" w:color="auto" w:fill="auto"/>
            <w:vAlign w:val="center"/>
            <w:hideMark/>
          </w:tcPr>
          <w:p w14:paraId="6E7C5817"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Review and update</w:t>
            </w:r>
          </w:p>
        </w:tc>
        <w:tc>
          <w:tcPr>
            <w:tcW w:w="5532" w:type="dxa"/>
            <w:shd w:val="clear" w:color="auto" w:fill="auto"/>
            <w:vAlign w:val="center"/>
            <w:hideMark/>
          </w:tcPr>
          <w:p w14:paraId="334C4DC9"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Establish a process for regularly reviewing and updating the national strategy for drones to ensure that it remains relevant and effective</w:t>
            </w:r>
          </w:p>
        </w:tc>
      </w:tr>
      <w:tr w:rsidR="00877AB3" w:rsidRPr="00F23014" w14:paraId="540018F4" w14:textId="77777777" w:rsidTr="00364EF2">
        <w:trPr>
          <w:trHeight w:val="870"/>
          <w:jc w:val="center"/>
        </w:trPr>
        <w:tc>
          <w:tcPr>
            <w:tcW w:w="3540" w:type="dxa"/>
            <w:shd w:val="clear" w:color="auto" w:fill="auto"/>
            <w:vAlign w:val="center"/>
            <w:hideMark/>
          </w:tcPr>
          <w:p w14:paraId="6994D401" w14:textId="77777777" w:rsidR="00877AB3" w:rsidRPr="00F0643C" w:rsidRDefault="00877AB3" w:rsidP="00364EF2">
            <w:pPr>
              <w:spacing w:after="0" w:line="240" w:lineRule="auto"/>
              <w:rPr>
                <w:rFonts w:ascii="Calibri" w:eastAsia="Times New Roman" w:hAnsi="Calibri" w:cs="Calibri"/>
                <w:color w:val="000000"/>
                <w:lang w:eastAsia="el-GR"/>
              </w:rPr>
            </w:pPr>
            <w:r w:rsidRPr="00F0643C">
              <w:rPr>
                <w:rFonts w:ascii="Calibri" w:eastAsia="Times New Roman" w:hAnsi="Calibri" w:cs="Calibri"/>
                <w:color w:val="000000"/>
                <w:lang w:val="en-US" w:eastAsia="el-GR"/>
              </w:rPr>
              <w:t xml:space="preserve"> </w:t>
            </w:r>
            <w:r w:rsidRPr="00F0643C">
              <w:rPr>
                <w:rFonts w:ascii="Calibri" w:eastAsia="Times New Roman" w:hAnsi="Calibri" w:cs="Calibri"/>
                <w:color w:val="000000"/>
                <w:lang w:eastAsia="el-GR"/>
              </w:rPr>
              <w:t>Standardization</w:t>
            </w:r>
          </w:p>
        </w:tc>
        <w:tc>
          <w:tcPr>
            <w:tcW w:w="5532" w:type="dxa"/>
            <w:shd w:val="clear" w:color="auto" w:fill="auto"/>
            <w:vAlign w:val="center"/>
            <w:hideMark/>
          </w:tcPr>
          <w:p w14:paraId="0D96246D" w14:textId="77777777" w:rsidR="00877AB3" w:rsidRPr="00F0643C" w:rsidRDefault="00877AB3" w:rsidP="00364EF2">
            <w:pPr>
              <w:spacing w:after="0" w:line="240" w:lineRule="auto"/>
              <w:rPr>
                <w:rFonts w:ascii="Calibri" w:eastAsia="Times New Roman" w:hAnsi="Calibri" w:cs="Calibri"/>
                <w:color w:val="000000"/>
                <w:lang w:val="en-US" w:eastAsia="el-GR"/>
              </w:rPr>
            </w:pPr>
            <w:r w:rsidRPr="00F0643C">
              <w:rPr>
                <w:rFonts w:ascii="Calibri" w:eastAsia="Times New Roman" w:hAnsi="Calibri" w:cs="Calibri"/>
                <w:color w:val="000000"/>
                <w:lang w:val="en-US" w:eastAsia="el-GR"/>
              </w:rPr>
              <w:t xml:space="preserve"> Work with international organizations and industry groups to develop common technical standards for drones, including standards for communications, navigation, and other systems</w:t>
            </w:r>
          </w:p>
        </w:tc>
      </w:tr>
    </w:tbl>
    <w:p w14:paraId="22CA1AB0" w14:textId="77777777" w:rsidR="00877AB3" w:rsidRDefault="00877AB3" w:rsidP="00877AB3">
      <w:pPr>
        <w:rPr>
          <w:lang w:val="en-US"/>
        </w:rPr>
      </w:pPr>
    </w:p>
    <w:p w14:paraId="3E6EA7CE" w14:textId="77777777" w:rsidR="00877AB3" w:rsidRDefault="00877AB3" w:rsidP="00877AB3">
      <w:pPr>
        <w:rPr>
          <w:lang w:val="en-US"/>
        </w:rPr>
      </w:pPr>
    </w:p>
    <w:p w14:paraId="362869D2" w14:textId="77777777" w:rsidR="00877AB3" w:rsidRDefault="00877AB3" w:rsidP="00877AB3">
      <w:pPr>
        <w:rPr>
          <w:lang w:val="en-US"/>
        </w:rPr>
      </w:pPr>
    </w:p>
    <w:p w14:paraId="47706AEA" w14:textId="77777777" w:rsidR="00877AB3" w:rsidRDefault="00877AB3" w:rsidP="00877AB3">
      <w:pPr>
        <w:rPr>
          <w:lang w:val="en-US"/>
        </w:rPr>
      </w:pPr>
    </w:p>
    <w:p w14:paraId="3EC273BE" w14:textId="77777777" w:rsidR="00877AB3" w:rsidRDefault="00877AB3" w:rsidP="00877AB3">
      <w:pPr>
        <w:rPr>
          <w:lang w:val="en-US"/>
        </w:rPr>
      </w:pPr>
    </w:p>
    <w:p w14:paraId="44DF069B" w14:textId="77777777" w:rsidR="00877AB3" w:rsidRDefault="00877AB3" w:rsidP="00877AB3">
      <w:pPr>
        <w:rPr>
          <w:lang w:val="en-US"/>
        </w:rPr>
      </w:pPr>
    </w:p>
    <w:p w14:paraId="5D5D52E7" w14:textId="77777777" w:rsidR="00877AB3" w:rsidRPr="005530CA" w:rsidRDefault="00877AB3" w:rsidP="00877AB3">
      <w:pPr>
        <w:pStyle w:val="Heading1"/>
        <w:rPr>
          <w:lang w:val="en-US"/>
        </w:rPr>
      </w:pPr>
      <w:bookmarkStart w:id="16" w:name="_Toc124410567"/>
      <w:bookmarkStart w:id="17" w:name="_Toc124410809"/>
      <w:r w:rsidRPr="005530CA">
        <w:rPr>
          <w:lang w:val="en-US"/>
        </w:rPr>
        <w:lastRenderedPageBreak/>
        <w:t>Request for Information on the Development of a National Strategy for Drones</w:t>
      </w:r>
      <w:bookmarkEnd w:id="16"/>
      <w:bookmarkEnd w:id="17"/>
    </w:p>
    <w:p w14:paraId="604244C1" w14:textId="77777777" w:rsidR="00877AB3" w:rsidRPr="005530CA" w:rsidRDefault="00877AB3" w:rsidP="00877AB3">
      <w:pPr>
        <w:jc w:val="both"/>
        <w:rPr>
          <w:lang w:val="en-US"/>
        </w:rPr>
      </w:pPr>
      <w:r w:rsidRPr="005530CA">
        <w:rPr>
          <w:b/>
          <w:bCs/>
          <w:lang w:val="en-US"/>
        </w:rPr>
        <w:t>Purpose</w:t>
      </w:r>
      <w:r w:rsidRPr="005530CA">
        <w:rPr>
          <w:lang w:val="en-US"/>
        </w:rPr>
        <w:t xml:space="preserve">: The purpose of this RFI is to solicit information from interested parties on the development of a national strategy text for drones. The information gathered through this RFI will be used to inform the development of a comprehensive strategy that addresses the key challenges and opportunities facing the drone industry in </w:t>
      </w:r>
      <w:r>
        <w:rPr>
          <w:lang w:val="en-US"/>
        </w:rPr>
        <w:t>Greece</w:t>
      </w:r>
      <w:r w:rsidRPr="005530CA">
        <w:rPr>
          <w:lang w:val="en-US"/>
        </w:rPr>
        <w:t>.</w:t>
      </w:r>
    </w:p>
    <w:p w14:paraId="69547BF9" w14:textId="77777777" w:rsidR="00877AB3" w:rsidRPr="005530CA" w:rsidRDefault="00877AB3" w:rsidP="00877AB3">
      <w:pPr>
        <w:rPr>
          <w:lang w:val="en-US"/>
        </w:rPr>
      </w:pPr>
      <w:r w:rsidRPr="005530CA">
        <w:rPr>
          <w:b/>
          <w:bCs/>
          <w:lang w:val="en-US"/>
        </w:rPr>
        <w:t>Scope</w:t>
      </w:r>
      <w:r w:rsidRPr="005530CA">
        <w:rPr>
          <w:lang w:val="en-US"/>
        </w:rPr>
        <w:t>: The national strategy text for drones should cover a wide range of topics, including regulatory frameworks, infrastructure development, education and training, research and development, innovation, industry development, and international engagement. The text should also consider the potential risks and benefits of the use of drones, and address issues related to safety, security, privacy, and ethics.</w:t>
      </w:r>
    </w:p>
    <w:p w14:paraId="6924F3D2" w14:textId="77777777" w:rsidR="00877AB3" w:rsidRPr="005530CA" w:rsidRDefault="00877AB3" w:rsidP="00877AB3">
      <w:pPr>
        <w:rPr>
          <w:lang w:val="en-US"/>
        </w:rPr>
      </w:pPr>
      <w:r w:rsidRPr="005530CA">
        <w:rPr>
          <w:b/>
          <w:bCs/>
          <w:lang w:val="en-US"/>
        </w:rPr>
        <w:t>Submission Requirements</w:t>
      </w:r>
      <w:r w:rsidRPr="005530CA">
        <w:rPr>
          <w:lang w:val="en-US"/>
        </w:rPr>
        <w:t>: Interested parties are invited to submit information in response to the following questions:</w:t>
      </w:r>
    </w:p>
    <w:p w14:paraId="49AA9C80" w14:textId="77777777" w:rsidR="00877AB3" w:rsidRPr="005530CA" w:rsidRDefault="00877AB3" w:rsidP="00877AB3">
      <w:pPr>
        <w:numPr>
          <w:ilvl w:val="0"/>
          <w:numId w:val="24"/>
        </w:numPr>
        <w:rPr>
          <w:lang w:val="en-US"/>
        </w:rPr>
      </w:pPr>
      <w:r w:rsidRPr="005530CA">
        <w:rPr>
          <w:lang w:val="en-US"/>
        </w:rPr>
        <w:t xml:space="preserve">What are the key challenges and opportunities facing the drone industry in </w:t>
      </w:r>
      <w:r>
        <w:rPr>
          <w:lang w:val="en-US"/>
        </w:rPr>
        <w:t>Greece</w:t>
      </w:r>
      <w:r w:rsidRPr="005530CA">
        <w:rPr>
          <w:lang w:val="en-US"/>
        </w:rPr>
        <w:t>?</w:t>
      </w:r>
    </w:p>
    <w:p w14:paraId="3142B2D7" w14:textId="77777777" w:rsidR="00877AB3" w:rsidRPr="005530CA" w:rsidRDefault="00877AB3" w:rsidP="00877AB3">
      <w:pPr>
        <w:numPr>
          <w:ilvl w:val="0"/>
          <w:numId w:val="24"/>
        </w:numPr>
        <w:rPr>
          <w:lang w:val="en-US"/>
        </w:rPr>
      </w:pPr>
      <w:r w:rsidRPr="005530CA">
        <w:rPr>
          <w:lang w:val="en-US"/>
        </w:rPr>
        <w:t>What goals and objectives should be included in a national strategy text for drones?</w:t>
      </w:r>
    </w:p>
    <w:p w14:paraId="66D3C1DD" w14:textId="77777777" w:rsidR="00877AB3" w:rsidRPr="005530CA" w:rsidRDefault="00877AB3" w:rsidP="00877AB3">
      <w:pPr>
        <w:numPr>
          <w:ilvl w:val="0"/>
          <w:numId w:val="24"/>
        </w:numPr>
        <w:rPr>
          <w:lang w:val="en-US"/>
        </w:rPr>
      </w:pPr>
      <w:r w:rsidRPr="005530CA">
        <w:rPr>
          <w:lang w:val="en-US"/>
        </w:rPr>
        <w:t>What regulatory frameworks and guidelines should be established to support the safe and responsible use of drones?</w:t>
      </w:r>
    </w:p>
    <w:p w14:paraId="64C11A5E" w14:textId="77777777" w:rsidR="00877AB3" w:rsidRPr="005530CA" w:rsidRDefault="00877AB3" w:rsidP="00877AB3">
      <w:pPr>
        <w:numPr>
          <w:ilvl w:val="0"/>
          <w:numId w:val="24"/>
        </w:numPr>
        <w:rPr>
          <w:lang w:val="en-US"/>
        </w:rPr>
      </w:pPr>
      <w:r w:rsidRPr="005530CA">
        <w:rPr>
          <w:lang w:val="en-US"/>
        </w:rPr>
        <w:t xml:space="preserve">What infrastructure and research and development investments are necessary to support the growth of the drone industry in </w:t>
      </w:r>
      <w:r>
        <w:rPr>
          <w:lang w:val="en-US"/>
        </w:rPr>
        <w:t>Greece</w:t>
      </w:r>
      <w:r w:rsidRPr="005530CA">
        <w:rPr>
          <w:lang w:val="en-US"/>
        </w:rPr>
        <w:t>?</w:t>
      </w:r>
    </w:p>
    <w:p w14:paraId="5F1D753E" w14:textId="77777777" w:rsidR="00877AB3" w:rsidRPr="005530CA" w:rsidRDefault="00877AB3" w:rsidP="00877AB3">
      <w:pPr>
        <w:numPr>
          <w:ilvl w:val="0"/>
          <w:numId w:val="24"/>
        </w:numPr>
        <w:rPr>
          <w:lang w:val="en-US"/>
        </w:rPr>
      </w:pPr>
      <w:r w:rsidRPr="005530CA">
        <w:rPr>
          <w:lang w:val="en-US"/>
        </w:rPr>
        <w:t>How can the drone industry be supported through education and training programs, and what should be included in these programs?</w:t>
      </w:r>
    </w:p>
    <w:p w14:paraId="0827B759" w14:textId="77777777" w:rsidR="00877AB3" w:rsidRPr="005530CA" w:rsidRDefault="00877AB3" w:rsidP="00877AB3">
      <w:pPr>
        <w:numPr>
          <w:ilvl w:val="0"/>
          <w:numId w:val="24"/>
        </w:numPr>
        <w:rPr>
          <w:lang w:val="en-US"/>
        </w:rPr>
      </w:pPr>
      <w:r w:rsidRPr="005530CA">
        <w:rPr>
          <w:lang w:val="en-US"/>
        </w:rPr>
        <w:t>What measures can be taken to encourage innovation and experimentation in the drone industry?</w:t>
      </w:r>
    </w:p>
    <w:p w14:paraId="76B1936A" w14:textId="77777777" w:rsidR="00877AB3" w:rsidRPr="005530CA" w:rsidRDefault="00877AB3" w:rsidP="00877AB3">
      <w:pPr>
        <w:numPr>
          <w:ilvl w:val="0"/>
          <w:numId w:val="24"/>
        </w:numPr>
        <w:rPr>
          <w:lang w:val="en-US"/>
        </w:rPr>
      </w:pPr>
      <w:r w:rsidRPr="005530CA">
        <w:rPr>
          <w:lang w:val="en-US"/>
        </w:rPr>
        <w:t>How can the drone industry be supported through industry development efforts, including through marketing and outreach, industry partnerships, and exports?</w:t>
      </w:r>
    </w:p>
    <w:p w14:paraId="157151A8" w14:textId="77777777" w:rsidR="00877AB3" w:rsidRPr="005530CA" w:rsidRDefault="00877AB3" w:rsidP="00877AB3">
      <w:pPr>
        <w:numPr>
          <w:ilvl w:val="0"/>
          <w:numId w:val="24"/>
        </w:numPr>
        <w:rPr>
          <w:lang w:val="en-US"/>
        </w:rPr>
      </w:pPr>
      <w:r w:rsidRPr="005530CA">
        <w:rPr>
          <w:lang w:val="en-US"/>
        </w:rPr>
        <w:t xml:space="preserve">How can </w:t>
      </w:r>
      <w:r>
        <w:rPr>
          <w:lang w:val="en-US"/>
        </w:rPr>
        <w:t>Greece</w:t>
      </w:r>
      <w:r w:rsidRPr="005530CA">
        <w:rPr>
          <w:lang w:val="en-US"/>
        </w:rPr>
        <w:t xml:space="preserve"> engage with international organizations and other countries to share best practices and learn from their experiences with drones?</w:t>
      </w:r>
    </w:p>
    <w:p w14:paraId="37564F28" w14:textId="77777777" w:rsidR="00877AB3" w:rsidRPr="005530CA" w:rsidRDefault="00877AB3" w:rsidP="00877AB3">
      <w:pPr>
        <w:numPr>
          <w:ilvl w:val="0"/>
          <w:numId w:val="24"/>
        </w:numPr>
        <w:rPr>
          <w:lang w:val="en-US"/>
        </w:rPr>
      </w:pPr>
      <w:r w:rsidRPr="005530CA">
        <w:rPr>
          <w:lang w:val="en-US"/>
        </w:rPr>
        <w:t>What are the key risks and benefits of the use of drones, and how can these be addressed in a national strategy text?</w:t>
      </w:r>
    </w:p>
    <w:p w14:paraId="0527830F" w14:textId="77777777" w:rsidR="00877AB3" w:rsidRPr="005530CA" w:rsidRDefault="00877AB3" w:rsidP="00877AB3">
      <w:pPr>
        <w:numPr>
          <w:ilvl w:val="0"/>
          <w:numId w:val="24"/>
        </w:numPr>
        <w:rPr>
          <w:lang w:val="en-US"/>
        </w:rPr>
      </w:pPr>
      <w:r w:rsidRPr="005530CA">
        <w:rPr>
          <w:lang w:val="en-US"/>
        </w:rPr>
        <w:t>What other issues should be considered in the development of a national strategy text for drones?</w:t>
      </w:r>
    </w:p>
    <w:p w14:paraId="57DB7B8A" w14:textId="6028387C" w:rsidR="00877AB3" w:rsidRPr="005530CA" w:rsidRDefault="00877AB3" w:rsidP="00877AB3">
      <w:pPr>
        <w:rPr>
          <w:lang w:val="en-US"/>
        </w:rPr>
      </w:pPr>
      <w:r w:rsidRPr="005530CA">
        <w:rPr>
          <w:b/>
          <w:bCs/>
          <w:lang w:val="en-US"/>
        </w:rPr>
        <w:t>Submission Deadline</w:t>
      </w:r>
      <w:r w:rsidRPr="005530CA">
        <w:rPr>
          <w:lang w:val="en-US"/>
        </w:rPr>
        <w:t xml:space="preserve">: </w:t>
      </w:r>
      <w:r>
        <w:rPr>
          <w:lang w:val="en-US"/>
        </w:rPr>
        <w:t>12 January 2023</w:t>
      </w:r>
    </w:p>
    <w:p w14:paraId="1A1F339A" w14:textId="272137B3" w:rsidR="00877AB3" w:rsidRPr="005530CA" w:rsidRDefault="00877AB3" w:rsidP="00877AB3">
      <w:pPr>
        <w:rPr>
          <w:lang w:val="en-US"/>
        </w:rPr>
      </w:pPr>
      <w:r w:rsidRPr="005530CA">
        <w:rPr>
          <w:b/>
          <w:bCs/>
          <w:lang w:val="en-US"/>
        </w:rPr>
        <w:t>Contact Information</w:t>
      </w:r>
      <w:r w:rsidRPr="005530CA">
        <w:rPr>
          <w:lang w:val="en-US"/>
        </w:rPr>
        <w:t xml:space="preserve">: </w:t>
      </w:r>
      <w:r>
        <w:rPr>
          <w:lang w:val="en-US"/>
        </w:rPr>
        <w:t>ggtt_drones@mindigital.gr</w:t>
      </w:r>
    </w:p>
    <w:p w14:paraId="3A0B65F3" w14:textId="77777777" w:rsidR="00877AB3" w:rsidRDefault="00877AB3" w:rsidP="00877AB3">
      <w:pPr>
        <w:rPr>
          <w:lang w:val="en-US"/>
        </w:rPr>
      </w:pPr>
    </w:p>
    <w:p w14:paraId="6252EE4C" w14:textId="77777777" w:rsidR="00877AB3" w:rsidRDefault="00877AB3" w:rsidP="00877AB3">
      <w:pPr>
        <w:rPr>
          <w:lang w:val="en-US"/>
        </w:rPr>
      </w:pPr>
    </w:p>
    <w:p w14:paraId="0C488362" w14:textId="77777777" w:rsidR="00877AB3" w:rsidRDefault="00877AB3" w:rsidP="00877AB3">
      <w:pPr>
        <w:rPr>
          <w:lang w:val="en-US"/>
        </w:rPr>
      </w:pPr>
    </w:p>
    <w:p w14:paraId="73D823C2" w14:textId="54B248C9" w:rsidR="008E0C9D" w:rsidRPr="00877AB3" w:rsidRDefault="008E0C9D" w:rsidP="00877AB3">
      <w:pPr>
        <w:rPr>
          <w:lang w:val="en-US"/>
        </w:rPr>
      </w:pPr>
    </w:p>
    <w:sectPr w:rsidR="008E0C9D" w:rsidRPr="00877AB3" w:rsidSect="00BD3212">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EB7E" w14:textId="77777777" w:rsidR="00D47CCC" w:rsidRDefault="00D47CCC" w:rsidP="00BD3212">
      <w:pPr>
        <w:spacing w:after="0" w:line="240" w:lineRule="auto"/>
      </w:pPr>
      <w:r>
        <w:separator/>
      </w:r>
    </w:p>
  </w:endnote>
  <w:endnote w:type="continuationSeparator" w:id="0">
    <w:p w14:paraId="08C5B0D8" w14:textId="77777777" w:rsidR="00D47CCC" w:rsidRDefault="00D47CCC" w:rsidP="00BD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468643"/>
      <w:docPartObj>
        <w:docPartGallery w:val="Page Numbers (Bottom of Page)"/>
        <w:docPartUnique/>
      </w:docPartObj>
    </w:sdtPr>
    <w:sdtContent>
      <w:sdt>
        <w:sdtPr>
          <w:id w:val="1728636285"/>
          <w:docPartObj>
            <w:docPartGallery w:val="Page Numbers (Top of Page)"/>
            <w:docPartUnique/>
          </w:docPartObj>
        </w:sdtPr>
        <w:sdtContent>
          <w:p w14:paraId="6D5641D4" w14:textId="2FD55C6C" w:rsidR="008B0ABE" w:rsidRDefault="008B0A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F77">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F77">
              <w:rPr>
                <w:b/>
                <w:bCs/>
                <w:noProof/>
              </w:rPr>
              <w:t>16</w:t>
            </w:r>
            <w:r>
              <w:rPr>
                <w:b/>
                <w:bCs/>
                <w:sz w:val="24"/>
                <w:szCs w:val="24"/>
              </w:rPr>
              <w:fldChar w:fldCharType="end"/>
            </w:r>
          </w:p>
        </w:sdtContent>
      </w:sdt>
    </w:sdtContent>
  </w:sdt>
  <w:p w14:paraId="21285F13" w14:textId="77777777" w:rsidR="008B0ABE" w:rsidRDefault="008B0ABE" w:rsidP="008B0A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3C68" w14:textId="77777777" w:rsidR="00D47CCC" w:rsidRDefault="00D47CCC" w:rsidP="00BD3212">
      <w:pPr>
        <w:spacing w:after="0" w:line="240" w:lineRule="auto"/>
      </w:pPr>
      <w:r>
        <w:separator/>
      </w:r>
    </w:p>
  </w:footnote>
  <w:footnote w:type="continuationSeparator" w:id="0">
    <w:p w14:paraId="6A8D8BA3" w14:textId="77777777" w:rsidR="00D47CCC" w:rsidRDefault="00D47CCC" w:rsidP="00BD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4508"/>
    </w:tblGrid>
    <w:tr w:rsidR="00BD3212" w:rsidRPr="00877AB3" w14:paraId="117AC97C" w14:textId="77777777" w:rsidTr="00BD3212">
      <w:tc>
        <w:tcPr>
          <w:tcW w:w="1146" w:type="dxa"/>
        </w:tcPr>
        <w:p w14:paraId="0E43F66F" w14:textId="77777777" w:rsidR="00BD3212" w:rsidRDefault="00BD3212" w:rsidP="00BD3212">
          <w:pPr>
            <w:rPr>
              <w:rFonts w:ascii="Calibri" w:hAnsi="Calibri"/>
              <w:b/>
            </w:rPr>
          </w:pPr>
          <w:r w:rsidRPr="004974CE">
            <w:rPr>
              <w:rFonts w:ascii="Calibri" w:hAnsi="Calibri"/>
              <w:b/>
              <w:noProof/>
              <w:lang w:eastAsia="en-GB"/>
            </w:rPr>
            <w:drawing>
              <wp:inline distT="0" distB="0" distL="0" distR="0" wp14:anchorId="009C2813" wp14:editId="01BA0133">
                <wp:extent cx="590550" cy="600075"/>
                <wp:effectExtent l="0" t="0" r="0" b="9525"/>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600075"/>
                        </a:xfrm>
                        <a:prstGeom prst="rect">
                          <a:avLst/>
                        </a:prstGeom>
                        <a:noFill/>
                        <a:ln>
                          <a:noFill/>
                        </a:ln>
                      </pic:spPr>
                    </pic:pic>
                  </a:graphicData>
                </a:graphic>
              </wp:inline>
            </w:drawing>
          </w:r>
        </w:p>
      </w:tc>
      <w:tc>
        <w:tcPr>
          <w:tcW w:w="4508" w:type="dxa"/>
        </w:tcPr>
        <w:p w14:paraId="6051C0B0" w14:textId="77777777" w:rsidR="00BD3212" w:rsidRPr="000C5722" w:rsidRDefault="00BD3212" w:rsidP="00BD3212">
          <w:pPr>
            <w:pStyle w:val="NoSpacing"/>
            <w:rPr>
              <w:b/>
              <w:lang w:val="el-GR"/>
            </w:rPr>
          </w:pPr>
          <w:r w:rsidRPr="000C5722">
            <w:rPr>
              <w:b/>
              <w:lang w:val="el-GR"/>
            </w:rPr>
            <w:t>ΕΛΛΗΝΙΚΗ ΔΗΜΟΚΡΑΤΙΑ</w:t>
          </w:r>
          <w:r w:rsidRPr="000C5722">
            <w:rPr>
              <w:b/>
              <w:lang w:val="el-GR"/>
            </w:rPr>
            <w:tab/>
          </w:r>
        </w:p>
        <w:p w14:paraId="3B59FAE7" w14:textId="77777777" w:rsidR="00BD3212" w:rsidRPr="000C5722" w:rsidRDefault="00BD3212" w:rsidP="00BD3212">
          <w:pPr>
            <w:pStyle w:val="NoSpacing"/>
            <w:rPr>
              <w:b/>
              <w:lang w:val="el-GR"/>
            </w:rPr>
          </w:pPr>
          <w:r w:rsidRPr="000C5722">
            <w:rPr>
              <w:b/>
              <w:lang w:val="el-GR"/>
            </w:rPr>
            <w:t>ΥΠΟΥΡΓΕΙΟ ΨΗΦΙΑΚΗΣ ΔΙΑΚΥΒΕΡΝΗΣΗΣ</w:t>
          </w:r>
        </w:p>
        <w:p w14:paraId="05FB3707" w14:textId="77777777" w:rsidR="00BD3212" w:rsidRPr="000C5722" w:rsidRDefault="00BD3212" w:rsidP="00BD3212">
          <w:pPr>
            <w:pStyle w:val="NoSpacing"/>
            <w:rPr>
              <w:b/>
              <w:lang w:val="el-GR"/>
            </w:rPr>
          </w:pPr>
          <w:r w:rsidRPr="000C5722">
            <w:rPr>
              <w:b/>
              <w:lang w:val="el-GR"/>
            </w:rPr>
            <w:t>ΓΕΝΙΚΗ ΓΡΑΜΜΑΤΕΙΑ ΤΗΛΕΠΙΚΟΙΝΩΝΙΩΝ ΚΑΙ ΤΑΧΥΔΡΟΜΕΙΩΝ</w:t>
          </w:r>
          <w:r w:rsidRPr="000C5722">
            <w:rPr>
              <w:b/>
              <w:lang w:val="el-GR"/>
            </w:rPr>
            <w:tab/>
          </w:r>
        </w:p>
      </w:tc>
    </w:tr>
  </w:tbl>
  <w:p w14:paraId="2E904788" w14:textId="77777777" w:rsidR="00BD3212" w:rsidRPr="000C5722" w:rsidRDefault="00BD3212" w:rsidP="00BD3212">
    <w:pPr>
      <w:rPr>
        <w:rFonts w:ascii="Calibri" w:hAnsi="Calibri"/>
        <w:b/>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B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1780"/>
    <w:multiLevelType w:val="hybridMultilevel"/>
    <w:tmpl w:val="801E7E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A00D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E54F6D"/>
    <w:multiLevelType w:val="multilevel"/>
    <w:tmpl w:val="86AE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0E5C74"/>
    <w:multiLevelType w:val="hybridMultilevel"/>
    <w:tmpl w:val="1DCA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D5253"/>
    <w:multiLevelType w:val="hybridMultilevel"/>
    <w:tmpl w:val="21FE704E"/>
    <w:lvl w:ilvl="0" w:tplc="DF1AA62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4443B7"/>
    <w:multiLevelType w:val="hybridMultilevel"/>
    <w:tmpl w:val="1BA6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D6A7B"/>
    <w:multiLevelType w:val="multilevel"/>
    <w:tmpl w:val="6110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C119A"/>
    <w:multiLevelType w:val="hybridMultilevel"/>
    <w:tmpl w:val="DFD0CEB6"/>
    <w:lvl w:ilvl="0" w:tplc="B82E2EFC">
      <w:start w:val="1"/>
      <w:numFmt w:val="decimal"/>
      <w:lvlText w:val="%1."/>
      <w:lvlJc w:val="left"/>
      <w:pPr>
        <w:tabs>
          <w:tab w:val="num" w:pos="720"/>
        </w:tabs>
        <w:ind w:left="720" w:hanging="360"/>
      </w:pPr>
    </w:lvl>
    <w:lvl w:ilvl="1" w:tplc="C63A2AA2" w:tentative="1">
      <w:start w:val="1"/>
      <w:numFmt w:val="decimal"/>
      <w:lvlText w:val="%2."/>
      <w:lvlJc w:val="left"/>
      <w:pPr>
        <w:tabs>
          <w:tab w:val="num" w:pos="1440"/>
        </w:tabs>
        <w:ind w:left="1440" w:hanging="360"/>
      </w:pPr>
    </w:lvl>
    <w:lvl w:ilvl="2" w:tplc="D706C01A" w:tentative="1">
      <w:start w:val="1"/>
      <w:numFmt w:val="decimal"/>
      <w:lvlText w:val="%3."/>
      <w:lvlJc w:val="left"/>
      <w:pPr>
        <w:tabs>
          <w:tab w:val="num" w:pos="2160"/>
        </w:tabs>
        <w:ind w:left="2160" w:hanging="360"/>
      </w:pPr>
    </w:lvl>
    <w:lvl w:ilvl="3" w:tplc="3AF05170" w:tentative="1">
      <w:start w:val="1"/>
      <w:numFmt w:val="decimal"/>
      <w:lvlText w:val="%4."/>
      <w:lvlJc w:val="left"/>
      <w:pPr>
        <w:tabs>
          <w:tab w:val="num" w:pos="2880"/>
        </w:tabs>
        <w:ind w:left="2880" w:hanging="360"/>
      </w:pPr>
    </w:lvl>
    <w:lvl w:ilvl="4" w:tplc="A94A1ADE" w:tentative="1">
      <w:start w:val="1"/>
      <w:numFmt w:val="decimal"/>
      <w:lvlText w:val="%5."/>
      <w:lvlJc w:val="left"/>
      <w:pPr>
        <w:tabs>
          <w:tab w:val="num" w:pos="3600"/>
        </w:tabs>
        <w:ind w:left="3600" w:hanging="360"/>
      </w:pPr>
    </w:lvl>
    <w:lvl w:ilvl="5" w:tplc="3708A3A8" w:tentative="1">
      <w:start w:val="1"/>
      <w:numFmt w:val="decimal"/>
      <w:lvlText w:val="%6."/>
      <w:lvlJc w:val="left"/>
      <w:pPr>
        <w:tabs>
          <w:tab w:val="num" w:pos="4320"/>
        </w:tabs>
        <w:ind w:left="4320" w:hanging="360"/>
      </w:pPr>
    </w:lvl>
    <w:lvl w:ilvl="6" w:tplc="E084CEE0" w:tentative="1">
      <w:start w:val="1"/>
      <w:numFmt w:val="decimal"/>
      <w:lvlText w:val="%7."/>
      <w:lvlJc w:val="left"/>
      <w:pPr>
        <w:tabs>
          <w:tab w:val="num" w:pos="5040"/>
        </w:tabs>
        <w:ind w:left="5040" w:hanging="360"/>
      </w:pPr>
    </w:lvl>
    <w:lvl w:ilvl="7" w:tplc="DD6277B8" w:tentative="1">
      <w:start w:val="1"/>
      <w:numFmt w:val="decimal"/>
      <w:lvlText w:val="%8."/>
      <w:lvlJc w:val="left"/>
      <w:pPr>
        <w:tabs>
          <w:tab w:val="num" w:pos="5760"/>
        </w:tabs>
        <w:ind w:left="5760" w:hanging="360"/>
      </w:pPr>
    </w:lvl>
    <w:lvl w:ilvl="8" w:tplc="69DEDC9C" w:tentative="1">
      <w:start w:val="1"/>
      <w:numFmt w:val="decimal"/>
      <w:lvlText w:val="%9."/>
      <w:lvlJc w:val="left"/>
      <w:pPr>
        <w:tabs>
          <w:tab w:val="num" w:pos="6480"/>
        </w:tabs>
        <w:ind w:left="6480" w:hanging="360"/>
      </w:pPr>
    </w:lvl>
  </w:abstractNum>
  <w:abstractNum w:abstractNumId="9" w15:restartNumberingAfterBreak="0">
    <w:nsid w:val="268270ED"/>
    <w:multiLevelType w:val="hybridMultilevel"/>
    <w:tmpl w:val="08C8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15360"/>
    <w:multiLevelType w:val="hybridMultilevel"/>
    <w:tmpl w:val="95289794"/>
    <w:lvl w:ilvl="0" w:tplc="B3D6C89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1936AC"/>
    <w:multiLevelType w:val="multilevel"/>
    <w:tmpl w:val="47249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5D487C"/>
    <w:multiLevelType w:val="hybridMultilevel"/>
    <w:tmpl w:val="1B02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21387"/>
    <w:multiLevelType w:val="hybridMultilevel"/>
    <w:tmpl w:val="A3A22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AF57D72"/>
    <w:multiLevelType w:val="hybridMultilevel"/>
    <w:tmpl w:val="A6CED8D0"/>
    <w:lvl w:ilvl="0" w:tplc="B3D6C89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4383A"/>
    <w:multiLevelType w:val="hybridMultilevel"/>
    <w:tmpl w:val="A0A421E0"/>
    <w:lvl w:ilvl="0" w:tplc="B3D6C89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CD4F7B"/>
    <w:multiLevelType w:val="hybridMultilevel"/>
    <w:tmpl w:val="EE1065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C9A7F64"/>
    <w:multiLevelType w:val="hybridMultilevel"/>
    <w:tmpl w:val="D9B802F0"/>
    <w:lvl w:ilvl="0" w:tplc="1B563520">
      <w:numFmt w:val="bullet"/>
      <w:lvlText w:val="-"/>
      <w:lvlJc w:val="left"/>
      <w:pPr>
        <w:ind w:left="792" w:hanging="339"/>
      </w:pPr>
      <w:rPr>
        <w:rFonts w:ascii="Georgia" w:eastAsia="Georgia" w:hAnsi="Georgia" w:cs="Georgia" w:hint="default"/>
        <w:w w:val="102"/>
        <w:sz w:val="22"/>
        <w:szCs w:val="22"/>
      </w:rPr>
    </w:lvl>
    <w:lvl w:ilvl="1" w:tplc="5A1C4E0A">
      <w:numFmt w:val="bullet"/>
      <w:lvlText w:val="•"/>
      <w:lvlJc w:val="left"/>
      <w:pPr>
        <w:ind w:left="1672" w:hanging="339"/>
      </w:pPr>
      <w:rPr>
        <w:rFonts w:hint="default"/>
      </w:rPr>
    </w:lvl>
    <w:lvl w:ilvl="2" w:tplc="3A4A89CC">
      <w:numFmt w:val="bullet"/>
      <w:lvlText w:val="•"/>
      <w:lvlJc w:val="left"/>
      <w:pPr>
        <w:ind w:left="2544" w:hanging="339"/>
      </w:pPr>
      <w:rPr>
        <w:rFonts w:hint="default"/>
      </w:rPr>
    </w:lvl>
    <w:lvl w:ilvl="3" w:tplc="C7360EF4">
      <w:numFmt w:val="bullet"/>
      <w:lvlText w:val="•"/>
      <w:lvlJc w:val="left"/>
      <w:pPr>
        <w:ind w:left="3416" w:hanging="339"/>
      </w:pPr>
      <w:rPr>
        <w:rFonts w:hint="default"/>
      </w:rPr>
    </w:lvl>
    <w:lvl w:ilvl="4" w:tplc="147AEA62">
      <w:numFmt w:val="bullet"/>
      <w:lvlText w:val="•"/>
      <w:lvlJc w:val="left"/>
      <w:pPr>
        <w:ind w:left="4288" w:hanging="339"/>
      </w:pPr>
      <w:rPr>
        <w:rFonts w:hint="default"/>
      </w:rPr>
    </w:lvl>
    <w:lvl w:ilvl="5" w:tplc="319A45CC">
      <w:numFmt w:val="bullet"/>
      <w:lvlText w:val="•"/>
      <w:lvlJc w:val="left"/>
      <w:pPr>
        <w:ind w:left="5160" w:hanging="339"/>
      </w:pPr>
      <w:rPr>
        <w:rFonts w:hint="default"/>
      </w:rPr>
    </w:lvl>
    <w:lvl w:ilvl="6" w:tplc="08E82A08">
      <w:numFmt w:val="bullet"/>
      <w:lvlText w:val="•"/>
      <w:lvlJc w:val="left"/>
      <w:pPr>
        <w:ind w:left="6032" w:hanging="339"/>
      </w:pPr>
      <w:rPr>
        <w:rFonts w:hint="default"/>
      </w:rPr>
    </w:lvl>
    <w:lvl w:ilvl="7" w:tplc="B866DA38">
      <w:numFmt w:val="bullet"/>
      <w:lvlText w:val="•"/>
      <w:lvlJc w:val="left"/>
      <w:pPr>
        <w:ind w:left="6904" w:hanging="339"/>
      </w:pPr>
      <w:rPr>
        <w:rFonts w:hint="default"/>
      </w:rPr>
    </w:lvl>
    <w:lvl w:ilvl="8" w:tplc="3A6A7E5A">
      <w:numFmt w:val="bullet"/>
      <w:lvlText w:val="•"/>
      <w:lvlJc w:val="left"/>
      <w:pPr>
        <w:ind w:left="7776" w:hanging="339"/>
      </w:pPr>
      <w:rPr>
        <w:rFonts w:hint="default"/>
      </w:rPr>
    </w:lvl>
  </w:abstractNum>
  <w:abstractNum w:abstractNumId="18" w15:restartNumberingAfterBreak="0">
    <w:nsid w:val="62080685"/>
    <w:multiLevelType w:val="hybridMultilevel"/>
    <w:tmpl w:val="796EE530"/>
    <w:lvl w:ilvl="0" w:tplc="B3D6C89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FE5969"/>
    <w:multiLevelType w:val="hybridMultilevel"/>
    <w:tmpl w:val="CCEADF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773FE"/>
    <w:multiLevelType w:val="hybridMultilevel"/>
    <w:tmpl w:val="47B2FD10"/>
    <w:lvl w:ilvl="0" w:tplc="B3D6C89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C77E76"/>
    <w:multiLevelType w:val="hybridMultilevel"/>
    <w:tmpl w:val="A72E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9724F"/>
    <w:multiLevelType w:val="multilevel"/>
    <w:tmpl w:val="03DA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062C4C"/>
    <w:multiLevelType w:val="multilevel"/>
    <w:tmpl w:val="314A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F056F3"/>
    <w:multiLevelType w:val="multilevel"/>
    <w:tmpl w:val="BF3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0E0233"/>
    <w:multiLevelType w:val="hybridMultilevel"/>
    <w:tmpl w:val="E15C48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CE1231D"/>
    <w:multiLevelType w:val="hybridMultilevel"/>
    <w:tmpl w:val="5CDE4E38"/>
    <w:lvl w:ilvl="0" w:tplc="B3D6C8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2397833">
    <w:abstractNumId w:val="2"/>
  </w:num>
  <w:num w:numId="2" w16cid:durableId="706638391">
    <w:abstractNumId w:val="0"/>
  </w:num>
  <w:num w:numId="3" w16cid:durableId="863059046">
    <w:abstractNumId w:val="17"/>
  </w:num>
  <w:num w:numId="4" w16cid:durableId="718434703">
    <w:abstractNumId w:val="4"/>
  </w:num>
  <w:num w:numId="5" w16cid:durableId="342171494">
    <w:abstractNumId w:val="8"/>
  </w:num>
  <w:num w:numId="6" w16cid:durableId="1666711965">
    <w:abstractNumId w:val="14"/>
  </w:num>
  <w:num w:numId="7" w16cid:durableId="751270624">
    <w:abstractNumId w:val="20"/>
  </w:num>
  <w:num w:numId="8" w16cid:durableId="1014722187">
    <w:abstractNumId w:val="18"/>
  </w:num>
  <w:num w:numId="9" w16cid:durableId="1346857327">
    <w:abstractNumId w:val="1"/>
  </w:num>
  <w:num w:numId="10" w16cid:durableId="894436165">
    <w:abstractNumId w:val="15"/>
  </w:num>
  <w:num w:numId="11" w16cid:durableId="184173919">
    <w:abstractNumId w:val="26"/>
  </w:num>
  <w:num w:numId="12" w16cid:durableId="292561816">
    <w:abstractNumId w:val="10"/>
  </w:num>
  <w:num w:numId="13" w16cid:durableId="1537696653">
    <w:abstractNumId w:val="9"/>
  </w:num>
  <w:num w:numId="14" w16cid:durableId="938752060">
    <w:abstractNumId w:val="16"/>
  </w:num>
  <w:num w:numId="15" w16cid:durableId="17892798">
    <w:abstractNumId w:val="25"/>
  </w:num>
  <w:num w:numId="16" w16cid:durableId="1506172153">
    <w:abstractNumId w:val="13"/>
  </w:num>
  <w:num w:numId="17" w16cid:durableId="1817456245">
    <w:abstractNumId w:val="5"/>
  </w:num>
  <w:num w:numId="18" w16cid:durableId="773476550">
    <w:abstractNumId w:val="6"/>
  </w:num>
  <w:num w:numId="19" w16cid:durableId="11733470">
    <w:abstractNumId w:val="19"/>
  </w:num>
  <w:num w:numId="20" w16cid:durableId="614754304">
    <w:abstractNumId w:val="21"/>
  </w:num>
  <w:num w:numId="21" w16cid:durableId="1906867443">
    <w:abstractNumId w:val="12"/>
  </w:num>
  <w:num w:numId="22" w16cid:durableId="1439058057">
    <w:abstractNumId w:val="24"/>
  </w:num>
  <w:num w:numId="23" w16cid:durableId="2098938751">
    <w:abstractNumId w:val="3"/>
  </w:num>
  <w:num w:numId="24" w16cid:durableId="1492331906">
    <w:abstractNumId w:val="7"/>
  </w:num>
  <w:num w:numId="25" w16cid:durableId="564075128">
    <w:abstractNumId w:val="22"/>
  </w:num>
  <w:num w:numId="26" w16cid:durableId="554390819">
    <w:abstractNumId w:val="23"/>
  </w:num>
  <w:num w:numId="27" w16cid:durableId="1955793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53"/>
    <w:rsid w:val="00006B85"/>
    <w:rsid w:val="00011149"/>
    <w:rsid w:val="00030CD5"/>
    <w:rsid w:val="000456D8"/>
    <w:rsid w:val="00061A4D"/>
    <w:rsid w:val="00070D8D"/>
    <w:rsid w:val="00073E1D"/>
    <w:rsid w:val="000748EF"/>
    <w:rsid w:val="00080A36"/>
    <w:rsid w:val="00081BDE"/>
    <w:rsid w:val="00083C82"/>
    <w:rsid w:val="000913EB"/>
    <w:rsid w:val="000A44D8"/>
    <w:rsid w:val="000C5722"/>
    <w:rsid w:val="000C5ABC"/>
    <w:rsid w:val="000D511A"/>
    <w:rsid w:val="000D67AD"/>
    <w:rsid w:val="000D7284"/>
    <w:rsid w:val="001036BB"/>
    <w:rsid w:val="001051FD"/>
    <w:rsid w:val="0010735C"/>
    <w:rsid w:val="0011099E"/>
    <w:rsid w:val="00115127"/>
    <w:rsid w:val="00123596"/>
    <w:rsid w:val="00123ED2"/>
    <w:rsid w:val="0012667C"/>
    <w:rsid w:val="00126887"/>
    <w:rsid w:val="00137D5C"/>
    <w:rsid w:val="00140364"/>
    <w:rsid w:val="00140774"/>
    <w:rsid w:val="00152CA5"/>
    <w:rsid w:val="0015653C"/>
    <w:rsid w:val="001608B6"/>
    <w:rsid w:val="001652F3"/>
    <w:rsid w:val="001722C3"/>
    <w:rsid w:val="00175320"/>
    <w:rsid w:val="001800BF"/>
    <w:rsid w:val="00182E65"/>
    <w:rsid w:val="001A779F"/>
    <w:rsid w:val="001B21A3"/>
    <w:rsid w:val="001C6BE5"/>
    <w:rsid w:val="001D0544"/>
    <w:rsid w:val="001D7BAD"/>
    <w:rsid w:val="001E16ED"/>
    <w:rsid w:val="001E6950"/>
    <w:rsid w:val="001F3453"/>
    <w:rsid w:val="001F40C1"/>
    <w:rsid w:val="002000DD"/>
    <w:rsid w:val="00212E50"/>
    <w:rsid w:val="00216AF9"/>
    <w:rsid w:val="0021775C"/>
    <w:rsid w:val="00221CC6"/>
    <w:rsid w:val="00227A05"/>
    <w:rsid w:val="0023201F"/>
    <w:rsid w:val="002327CF"/>
    <w:rsid w:val="002346C6"/>
    <w:rsid w:val="002350BA"/>
    <w:rsid w:val="00246820"/>
    <w:rsid w:val="00247AF7"/>
    <w:rsid w:val="00262696"/>
    <w:rsid w:val="00262F08"/>
    <w:rsid w:val="002744E3"/>
    <w:rsid w:val="002767C0"/>
    <w:rsid w:val="00280BB6"/>
    <w:rsid w:val="0028379C"/>
    <w:rsid w:val="002A2EC9"/>
    <w:rsid w:val="002A4381"/>
    <w:rsid w:val="002A4F77"/>
    <w:rsid w:val="002A6A73"/>
    <w:rsid w:val="002B19A6"/>
    <w:rsid w:val="002B52DF"/>
    <w:rsid w:val="002C1798"/>
    <w:rsid w:val="002D7D96"/>
    <w:rsid w:val="002F384F"/>
    <w:rsid w:val="002F4D8D"/>
    <w:rsid w:val="00303783"/>
    <w:rsid w:val="003046BE"/>
    <w:rsid w:val="003264C5"/>
    <w:rsid w:val="003470CB"/>
    <w:rsid w:val="00353EF5"/>
    <w:rsid w:val="00356807"/>
    <w:rsid w:val="003617AE"/>
    <w:rsid w:val="00361CE1"/>
    <w:rsid w:val="00391C77"/>
    <w:rsid w:val="00392E6D"/>
    <w:rsid w:val="00395355"/>
    <w:rsid w:val="003A10BA"/>
    <w:rsid w:val="003A30A4"/>
    <w:rsid w:val="003A42E7"/>
    <w:rsid w:val="003C1354"/>
    <w:rsid w:val="003C66F4"/>
    <w:rsid w:val="003F6A76"/>
    <w:rsid w:val="00414D01"/>
    <w:rsid w:val="004169ED"/>
    <w:rsid w:val="00424ECA"/>
    <w:rsid w:val="0042625F"/>
    <w:rsid w:val="00436038"/>
    <w:rsid w:val="00444DFD"/>
    <w:rsid w:val="00461A70"/>
    <w:rsid w:val="00462602"/>
    <w:rsid w:val="00463C98"/>
    <w:rsid w:val="00464105"/>
    <w:rsid w:val="00472986"/>
    <w:rsid w:val="00473EE2"/>
    <w:rsid w:val="0048017F"/>
    <w:rsid w:val="00480F38"/>
    <w:rsid w:val="00481088"/>
    <w:rsid w:val="00486CB4"/>
    <w:rsid w:val="00487880"/>
    <w:rsid w:val="004B1601"/>
    <w:rsid w:val="004B2928"/>
    <w:rsid w:val="004B2F14"/>
    <w:rsid w:val="004B72DA"/>
    <w:rsid w:val="004D2EA3"/>
    <w:rsid w:val="004D4E22"/>
    <w:rsid w:val="004E1781"/>
    <w:rsid w:val="005041DC"/>
    <w:rsid w:val="00514AFB"/>
    <w:rsid w:val="00520003"/>
    <w:rsid w:val="005216C2"/>
    <w:rsid w:val="0053656A"/>
    <w:rsid w:val="00543F87"/>
    <w:rsid w:val="00547276"/>
    <w:rsid w:val="005514F1"/>
    <w:rsid w:val="00554D6F"/>
    <w:rsid w:val="00557870"/>
    <w:rsid w:val="00557E69"/>
    <w:rsid w:val="0056105F"/>
    <w:rsid w:val="005630CD"/>
    <w:rsid w:val="005834E3"/>
    <w:rsid w:val="005937E3"/>
    <w:rsid w:val="00596004"/>
    <w:rsid w:val="005A0E49"/>
    <w:rsid w:val="005A7C86"/>
    <w:rsid w:val="005C543A"/>
    <w:rsid w:val="005D198F"/>
    <w:rsid w:val="005E5951"/>
    <w:rsid w:val="005E70D9"/>
    <w:rsid w:val="005F267B"/>
    <w:rsid w:val="00603828"/>
    <w:rsid w:val="00605FA5"/>
    <w:rsid w:val="0061293C"/>
    <w:rsid w:val="00615A4F"/>
    <w:rsid w:val="0062404B"/>
    <w:rsid w:val="00641808"/>
    <w:rsid w:val="00641A0F"/>
    <w:rsid w:val="00641A18"/>
    <w:rsid w:val="0065766A"/>
    <w:rsid w:val="00683D3C"/>
    <w:rsid w:val="00693E08"/>
    <w:rsid w:val="00694457"/>
    <w:rsid w:val="006B7DEB"/>
    <w:rsid w:val="006C439E"/>
    <w:rsid w:val="006C5076"/>
    <w:rsid w:val="006C73D6"/>
    <w:rsid w:val="006D2C1F"/>
    <w:rsid w:val="006D4897"/>
    <w:rsid w:val="006D77D4"/>
    <w:rsid w:val="006E51E7"/>
    <w:rsid w:val="006F37FC"/>
    <w:rsid w:val="00707148"/>
    <w:rsid w:val="007121D9"/>
    <w:rsid w:val="00713A37"/>
    <w:rsid w:val="007203C9"/>
    <w:rsid w:val="00720A1C"/>
    <w:rsid w:val="00722BC4"/>
    <w:rsid w:val="00727D1C"/>
    <w:rsid w:val="00731687"/>
    <w:rsid w:val="0073387A"/>
    <w:rsid w:val="00743916"/>
    <w:rsid w:val="00751942"/>
    <w:rsid w:val="007567FD"/>
    <w:rsid w:val="007671CC"/>
    <w:rsid w:val="00775245"/>
    <w:rsid w:val="0079424F"/>
    <w:rsid w:val="007957AB"/>
    <w:rsid w:val="007A0182"/>
    <w:rsid w:val="007A07C5"/>
    <w:rsid w:val="007A07D7"/>
    <w:rsid w:val="007B07AB"/>
    <w:rsid w:val="007B610E"/>
    <w:rsid w:val="007C1381"/>
    <w:rsid w:val="007D30A2"/>
    <w:rsid w:val="007E385A"/>
    <w:rsid w:val="007E7520"/>
    <w:rsid w:val="008128C1"/>
    <w:rsid w:val="00815685"/>
    <w:rsid w:val="0082033F"/>
    <w:rsid w:val="008237DB"/>
    <w:rsid w:val="00826338"/>
    <w:rsid w:val="008459F5"/>
    <w:rsid w:val="008646BE"/>
    <w:rsid w:val="00870C10"/>
    <w:rsid w:val="00877AB3"/>
    <w:rsid w:val="00880269"/>
    <w:rsid w:val="008904CF"/>
    <w:rsid w:val="00891257"/>
    <w:rsid w:val="008A635E"/>
    <w:rsid w:val="008A6B93"/>
    <w:rsid w:val="008A784F"/>
    <w:rsid w:val="008B0ABE"/>
    <w:rsid w:val="008B13A4"/>
    <w:rsid w:val="008B47CB"/>
    <w:rsid w:val="008B588A"/>
    <w:rsid w:val="008C1725"/>
    <w:rsid w:val="008C2908"/>
    <w:rsid w:val="008D000E"/>
    <w:rsid w:val="008E0C9D"/>
    <w:rsid w:val="008E5EAD"/>
    <w:rsid w:val="00900AF4"/>
    <w:rsid w:val="00902442"/>
    <w:rsid w:val="00903933"/>
    <w:rsid w:val="009172BC"/>
    <w:rsid w:val="00920900"/>
    <w:rsid w:val="0094438A"/>
    <w:rsid w:val="00953115"/>
    <w:rsid w:val="0096203A"/>
    <w:rsid w:val="00967271"/>
    <w:rsid w:val="00980AB9"/>
    <w:rsid w:val="00980F98"/>
    <w:rsid w:val="009A041F"/>
    <w:rsid w:val="009A463F"/>
    <w:rsid w:val="009B417E"/>
    <w:rsid w:val="009B44BF"/>
    <w:rsid w:val="009D2FAD"/>
    <w:rsid w:val="009E3904"/>
    <w:rsid w:val="009F1428"/>
    <w:rsid w:val="009F25CA"/>
    <w:rsid w:val="00A111A2"/>
    <w:rsid w:val="00A22B59"/>
    <w:rsid w:val="00A24503"/>
    <w:rsid w:val="00A477E6"/>
    <w:rsid w:val="00A51BF9"/>
    <w:rsid w:val="00A604C7"/>
    <w:rsid w:val="00A63A04"/>
    <w:rsid w:val="00A65024"/>
    <w:rsid w:val="00A823F3"/>
    <w:rsid w:val="00A865F1"/>
    <w:rsid w:val="00A90C19"/>
    <w:rsid w:val="00AA2B1F"/>
    <w:rsid w:val="00AA5DBD"/>
    <w:rsid w:val="00AB023A"/>
    <w:rsid w:val="00AB05FA"/>
    <w:rsid w:val="00AC549B"/>
    <w:rsid w:val="00AC73EA"/>
    <w:rsid w:val="00AD521E"/>
    <w:rsid w:val="00AD58BE"/>
    <w:rsid w:val="00AE2FC5"/>
    <w:rsid w:val="00AE781F"/>
    <w:rsid w:val="00AF0554"/>
    <w:rsid w:val="00AF42DA"/>
    <w:rsid w:val="00B00578"/>
    <w:rsid w:val="00B106CE"/>
    <w:rsid w:val="00B303F3"/>
    <w:rsid w:val="00B31D71"/>
    <w:rsid w:val="00B32146"/>
    <w:rsid w:val="00B33734"/>
    <w:rsid w:val="00B46C6B"/>
    <w:rsid w:val="00B5161C"/>
    <w:rsid w:val="00B52D09"/>
    <w:rsid w:val="00B7378E"/>
    <w:rsid w:val="00B7395E"/>
    <w:rsid w:val="00B87744"/>
    <w:rsid w:val="00B979E3"/>
    <w:rsid w:val="00BA0FE3"/>
    <w:rsid w:val="00BA6500"/>
    <w:rsid w:val="00BB50D5"/>
    <w:rsid w:val="00BC39C6"/>
    <w:rsid w:val="00BD0F3D"/>
    <w:rsid w:val="00BD1512"/>
    <w:rsid w:val="00BD3212"/>
    <w:rsid w:val="00BD36D8"/>
    <w:rsid w:val="00BD768F"/>
    <w:rsid w:val="00BF0CC7"/>
    <w:rsid w:val="00BF5D20"/>
    <w:rsid w:val="00C03256"/>
    <w:rsid w:val="00C1669F"/>
    <w:rsid w:val="00C20F80"/>
    <w:rsid w:val="00C21978"/>
    <w:rsid w:val="00C31ADB"/>
    <w:rsid w:val="00C41208"/>
    <w:rsid w:val="00C42794"/>
    <w:rsid w:val="00C51EF1"/>
    <w:rsid w:val="00C54943"/>
    <w:rsid w:val="00C5512D"/>
    <w:rsid w:val="00C633AF"/>
    <w:rsid w:val="00C71A86"/>
    <w:rsid w:val="00CA5822"/>
    <w:rsid w:val="00CB4A14"/>
    <w:rsid w:val="00CC112C"/>
    <w:rsid w:val="00CD3655"/>
    <w:rsid w:val="00D02753"/>
    <w:rsid w:val="00D03C6C"/>
    <w:rsid w:val="00D2240C"/>
    <w:rsid w:val="00D22DF1"/>
    <w:rsid w:val="00D405A7"/>
    <w:rsid w:val="00D47CCC"/>
    <w:rsid w:val="00D757AB"/>
    <w:rsid w:val="00D83B42"/>
    <w:rsid w:val="00D84BA1"/>
    <w:rsid w:val="00D94529"/>
    <w:rsid w:val="00DA3DEE"/>
    <w:rsid w:val="00DB2489"/>
    <w:rsid w:val="00DB2FB4"/>
    <w:rsid w:val="00DC1C3B"/>
    <w:rsid w:val="00DC2226"/>
    <w:rsid w:val="00DC2C77"/>
    <w:rsid w:val="00DC2DBC"/>
    <w:rsid w:val="00DC52B5"/>
    <w:rsid w:val="00DD0596"/>
    <w:rsid w:val="00DD7CBC"/>
    <w:rsid w:val="00DF2FEA"/>
    <w:rsid w:val="00DF41CB"/>
    <w:rsid w:val="00E0400D"/>
    <w:rsid w:val="00E570E1"/>
    <w:rsid w:val="00E610D0"/>
    <w:rsid w:val="00E658BB"/>
    <w:rsid w:val="00E75451"/>
    <w:rsid w:val="00E932A4"/>
    <w:rsid w:val="00EA60BF"/>
    <w:rsid w:val="00EB601B"/>
    <w:rsid w:val="00EB6A98"/>
    <w:rsid w:val="00EB7A85"/>
    <w:rsid w:val="00EC06F6"/>
    <w:rsid w:val="00EC4BA0"/>
    <w:rsid w:val="00EC5294"/>
    <w:rsid w:val="00F16673"/>
    <w:rsid w:val="00F31EA9"/>
    <w:rsid w:val="00F42DDB"/>
    <w:rsid w:val="00F47408"/>
    <w:rsid w:val="00F57BB5"/>
    <w:rsid w:val="00F61615"/>
    <w:rsid w:val="00F620BB"/>
    <w:rsid w:val="00FA0B48"/>
    <w:rsid w:val="00FC617A"/>
    <w:rsid w:val="00FD42C5"/>
    <w:rsid w:val="00FD6C28"/>
    <w:rsid w:val="00FF2199"/>
    <w:rsid w:val="00FF5FC0"/>
    <w:rsid w:val="00FF653C"/>
    <w:rsid w:val="00FF7E1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AB3"/>
  </w:style>
  <w:style w:type="paragraph" w:styleId="Heading1">
    <w:name w:val="heading 1"/>
    <w:basedOn w:val="Normal"/>
    <w:next w:val="Normal"/>
    <w:link w:val="Heading1Char"/>
    <w:uiPriority w:val="9"/>
    <w:qFormat/>
    <w:rsid w:val="00877AB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877AB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77AB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77AB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77AB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77AB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77AB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77AB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77AB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AB3"/>
    <w:pPr>
      <w:spacing w:after="0" w:line="240" w:lineRule="auto"/>
    </w:pPr>
  </w:style>
  <w:style w:type="paragraph" w:styleId="Header">
    <w:name w:val="header"/>
    <w:basedOn w:val="Normal"/>
    <w:link w:val="HeaderChar"/>
    <w:uiPriority w:val="99"/>
    <w:unhideWhenUsed/>
    <w:rsid w:val="00BD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212"/>
  </w:style>
  <w:style w:type="paragraph" w:styleId="Footer">
    <w:name w:val="footer"/>
    <w:basedOn w:val="Normal"/>
    <w:link w:val="FooterChar"/>
    <w:uiPriority w:val="99"/>
    <w:unhideWhenUsed/>
    <w:rsid w:val="00BD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212"/>
  </w:style>
  <w:style w:type="table" w:styleId="TableGrid">
    <w:name w:val="Table Grid"/>
    <w:basedOn w:val="TableNormal"/>
    <w:uiPriority w:val="39"/>
    <w:rsid w:val="00BD3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7AB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877AB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44DFD"/>
    <w:pPr>
      <w:ind w:left="720"/>
      <w:contextualSpacing/>
    </w:pPr>
  </w:style>
  <w:style w:type="paragraph" w:styleId="FootnoteText">
    <w:name w:val="footnote text"/>
    <w:basedOn w:val="Normal"/>
    <w:link w:val="FootnoteTextChar"/>
    <w:uiPriority w:val="99"/>
    <w:semiHidden/>
    <w:unhideWhenUsed/>
    <w:rsid w:val="004B29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928"/>
    <w:rPr>
      <w:sz w:val="20"/>
      <w:szCs w:val="20"/>
    </w:rPr>
  </w:style>
  <w:style w:type="character" w:styleId="FootnoteReference">
    <w:name w:val="footnote reference"/>
    <w:basedOn w:val="DefaultParagraphFont"/>
    <w:uiPriority w:val="99"/>
    <w:semiHidden/>
    <w:unhideWhenUsed/>
    <w:rsid w:val="004B2928"/>
    <w:rPr>
      <w:vertAlign w:val="superscript"/>
    </w:rPr>
  </w:style>
  <w:style w:type="paragraph" w:customStyle="1" w:styleId="TableParagraph">
    <w:name w:val="Table Paragraph"/>
    <w:basedOn w:val="Normal"/>
    <w:uiPriority w:val="1"/>
    <w:rsid w:val="00543F87"/>
    <w:pPr>
      <w:widowControl w:val="0"/>
      <w:autoSpaceDE w:val="0"/>
      <w:autoSpaceDN w:val="0"/>
      <w:spacing w:before="134" w:after="0" w:line="240" w:lineRule="auto"/>
      <w:jc w:val="center"/>
    </w:pPr>
    <w:rPr>
      <w:rFonts w:ascii="Georgia" w:eastAsia="Georgia" w:hAnsi="Georgia" w:cs="Georgia"/>
      <w:lang w:val="en-US"/>
    </w:rPr>
  </w:style>
  <w:style w:type="character" w:styleId="Hyperlink">
    <w:name w:val="Hyperlink"/>
    <w:basedOn w:val="DefaultParagraphFont"/>
    <w:uiPriority w:val="99"/>
    <w:unhideWhenUsed/>
    <w:rsid w:val="00B32146"/>
    <w:rPr>
      <w:color w:val="0563C1" w:themeColor="hyperlink"/>
      <w:u w:val="single"/>
    </w:rPr>
  </w:style>
  <w:style w:type="paragraph" w:styleId="TOCHeading">
    <w:name w:val="TOC Heading"/>
    <w:basedOn w:val="Heading1"/>
    <w:next w:val="Normal"/>
    <w:uiPriority w:val="39"/>
    <w:unhideWhenUsed/>
    <w:qFormat/>
    <w:rsid w:val="00877AB3"/>
    <w:pPr>
      <w:outlineLvl w:val="9"/>
    </w:pPr>
  </w:style>
  <w:style w:type="paragraph" w:styleId="TOC1">
    <w:name w:val="toc 1"/>
    <w:basedOn w:val="Normal"/>
    <w:next w:val="Normal"/>
    <w:autoRedefine/>
    <w:uiPriority w:val="39"/>
    <w:unhideWhenUsed/>
    <w:rsid w:val="00DF2FEA"/>
    <w:pPr>
      <w:spacing w:after="100"/>
    </w:pPr>
  </w:style>
  <w:style w:type="paragraph" w:styleId="TOC2">
    <w:name w:val="toc 2"/>
    <w:basedOn w:val="Normal"/>
    <w:next w:val="Normal"/>
    <w:autoRedefine/>
    <w:uiPriority w:val="39"/>
    <w:unhideWhenUsed/>
    <w:rsid w:val="00DF2FEA"/>
    <w:pPr>
      <w:spacing w:after="100"/>
      <w:ind w:left="220"/>
    </w:pPr>
  </w:style>
  <w:style w:type="character" w:styleId="PlaceholderText">
    <w:name w:val="Placeholder Text"/>
    <w:basedOn w:val="DefaultParagraphFont"/>
    <w:uiPriority w:val="99"/>
    <w:semiHidden/>
    <w:rsid w:val="000C5722"/>
    <w:rPr>
      <w:color w:val="808080"/>
    </w:rPr>
  </w:style>
  <w:style w:type="character" w:customStyle="1" w:styleId="1">
    <w:name w:val="Ανεπίλυτη αναφορά1"/>
    <w:basedOn w:val="DefaultParagraphFont"/>
    <w:uiPriority w:val="99"/>
    <w:semiHidden/>
    <w:unhideWhenUsed/>
    <w:rsid w:val="00EB6A98"/>
    <w:rPr>
      <w:color w:val="605E5C"/>
      <w:shd w:val="clear" w:color="auto" w:fill="E1DFDD"/>
    </w:rPr>
  </w:style>
  <w:style w:type="paragraph" w:styleId="BalloonText">
    <w:name w:val="Balloon Text"/>
    <w:basedOn w:val="Normal"/>
    <w:link w:val="BalloonTextChar"/>
    <w:uiPriority w:val="99"/>
    <w:semiHidden/>
    <w:unhideWhenUsed/>
    <w:rsid w:val="00EB6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A98"/>
    <w:rPr>
      <w:rFonts w:ascii="Segoe UI" w:hAnsi="Segoe UI" w:cs="Segoe UI"/>
      <w:sz w:val="18"/>
      <w:szCs w:val="18"/>
    </w:rPr>
  </w:style>
  <w:style w:type="character" w:customStyle="1" w:styleId="2">
    <w:name w:val="Ανεπίλυτη αναφορά2"/>
    <w:basedOn w:val="DefaultParagraphFont"/>
    <w:uiPriority w:val="99"/>
    <w:semiHidden/>
    <w:unhideWhenUsed/>
    <w:rsid w:val="003A42E7"/>
    <w:rPr>
      <w:color w:val="605E5C"/>
      <w:shd w:val="clear" w:color="auto" w:fill="E1DFDD"/>
    </w:rPr>
  </w:style>
  <w:style w:type="character" w:styleId="CommentReference">
    <w:name w:val="annotation reference"/>
    <w:basedOn w:val="DefaultParagraphFont"/>
    <w:uiPriority w:val="99"/>
    <w:semiHidden/>
    <w:unhideWhenUsed/>
    <w:rsid w:val="00AE2FC5"/>
    <w:rPr>
      <w:sz w:val="16"/>
      <w:szCs w:val="16"/>
    </w:rPr>
  </w:style>
  <w:style w:type="paragraph" w:styleId="CommentText">
    <w:name w:val="annotation text"/>
    <w:basedOn w:val="Normal"/>
    <w:link w:val="CommentTextChar"/>
    <w:uiPriority w:val="99"/>
    <w:semiHidden/>
    <w:unhideWhenUsed/>
    <w:rsid w:val="00AE2FC5"/>
    <w:pPr>
      <w:spacing w:line="240" w:lineRule="auto"/>
    </w:pPr>
    <w:rPr>
      <w:sz w:val="20"/>
      <w:szCs w:val="20"/>
    </w:rPr>
  </w:style>
  <w:style w:type="character" w:customStyle="1" w:styleId="CommentTextChar">
    <w:name w:val="Comment Text Char"/>
    <w:basedOn w:val="DefaultParagraphFont"/>
    <w:link w:val="CommentText"/>
    <w:uiPriority w:val="99"/>
    <w:semiHidden/>
    <w:rsid w:val="00AE2FC5"/>
    <w:rPr>
      <w:sz w:val="20"/>
      <w:szCs w:val="20"/>
    </w:rPr>
  </w:style>
  <w:style w:type="paragraph" w:styleId="CommentSubject">
    <w:name w:val="annotation subject"/>
    <w:basedOn w:val="CommentText"/>
    <w:next w:val="CommentText"/>
    <w:link w:val="CommentSubjectChar"/>
    <w:uiPriority w:val="99"/>
    <w:semiHidden/>
    <w:unhideWhenUsed/>
    <w:rsid w:val="00AE2FC5"/>
    <w:rPr>
      <w:b/>
      <w:bCs/>
    </w:rPr>
  </w:style>
  <w:style w:type="character" w:customStyle="1" w:styleId="CommentSubjectChar">
    <w:name w:val="Comment Subject Char"/>
    <w:basedOn w:val="CommentTextChar"/>
    <w:link w:val="CommentSubject"/>
    <w:uiPriority w:val="99"/>
    <w:semiHidden/>
    <w:rsid w:val="00AE2FC5"/>
    <w:rPr>
      <w:b/>
      <w:bCs/>
      <w:sz w:val="20"/>
      <w:szCs w:val="20"/>
    </w:rPr>
  </w:style>
  <w:style w:type="character" w:customStyle="1" w:styleId="3">
    <w:name w:val="Ανεπίλυτη αναφορά3"/>
    <w:basedOn w:val="DefaultParagraphFont"/>
    <w:uiPriority w:val="99"/>
    <w:semiHidden/>
    <w:unhideWhenUsed/>
    <w:rsid w:val="00030CD5"/>
    <w:rPr>
      <w:color w:val="605E5C"/>
      <w:shd w:val="clear" w:color="auto" w:fill="E1DFDD"/>
    </w:rPr>
  </w:style>
  <w:style w:type="character" w:customStyle="1" w:styleId="Heading3Char">
    <w:name w:val="Heading 3 Char"/>
    <w:basedOn w:val="DefaultParagraphFont"/>
    <w:link w:val="Heading3"/>
    <w:uiPriority w:val="9"/>
    <w:rsid w:val="00877AB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77AB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77AB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77AB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77AB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77AB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77AB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77AB3"/>
    <w:pPr>
      <w:spacing w:line="240" w:lineRule="auto"/>
    </w:pPr>
    <w:rPr>
      <w:b/>
      <w:bCs/>
      <w:smallCaps/>
      <w:color w:val="44546A" w:themeColor="text2"/>
    </w:rPr>
  </w:style>
  <w:style w:type="paragraph" w:styleId="Title">
    <w:name w:val="Title"/>
    <w:basedOn w:val="Normal"/>
    <w:next w:val="Normal"/>
    <w:link w:val="TitleChar"/>
    <w:uiPriority w:val="10"/>
    <w:qFormat/>
    <w:rsid w:val="00877AB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77AB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77AB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77AB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77AB3"/>
    <w:rPr>
      <w:b/>
      <w:bCs/>
    </w:rPr>
  </w:style>
  <w:style w:type="character" w:styleId="Emphasis">
    <w:name w:val="Emphasis"/>
    <w:basedOn w:val="DefaultParagraphFont"/>
    <w:uiPriority w:val="20"/>
    <w:qFormat/>
    <w:rsid w:val="00877AB3"/>
    <w:rPr>
      <w:i/>
      <w:iCs/>
    </w:rPr>
  </w:style>
  <w:style w:type="paragraph" w:styleId="Quote">
    <w:name w:val="Quote"/>
    <w:basedOn w:val="Normal"/>
    <w:next w:val="Normal"/>
    <w:link w:val="QuoteChar"/>
    <w:uiPriority w:val="29"/>
    <w:qFormat/>
    <w:rsid w:val="00877AB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77AB3"/>
    <w:rPr>
      <w:color w:val="44546A" w:themeColor="text2"/>
      <w:sz w:val="24"/>
      <w:szCs w:val="24"/>
    </w:rPr>
  </w:style>
  <w:style w:type="paragraph" w:styleId="IntenseQuote">
    <w:name w:val="Intense Quote"/>
    <w:basedOn w:val="Normal"/>
    <w:next w:val="Normal"/>
    <w:link w:val="IntenseQuoteChar"/>
    <w:uiPriority w:val="30"/>
    <w:qFormat/>
    <w:rsid w:val="00877AB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77AB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77AB3"/>
    <w:rPr>
      <w:i/>
      <w:iCs/>
      <w:color w:val="595959" w:themeColor="text1" w:themeTint="A6"/>
    </w:rPr>
  </w:style>
  <w:style w:type="character" w:styleId="IntenseEmphasis">
    <w:name w:val="Intense Emphasis"/>
    <w:basedOn w:val="DefaultParagraphFont"/>
    <w:uiPriority w:val="21"/>
    <w:qFormat/>
    <w:rsid w:val="00877AB3"/>
    <w:rPr>
      <w:b/>
      <w:bCs/>
      <w:i/>
      <w:iCs/>
    </w:rPr>
  </w:style>
  <w:style w:type="character" w:styleId="SubtleReference">
    <w:name w:val="Subtle Reference"/>
    <w:basedOn w:val="DefaultParagraphFont"/>
    <w:uiPriority w:val="31"/>
    <w:qFormat/>
    <w:rsid w:val="00877AB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77AB3"/>
    <w:rPr>
      <w:b/>
      <w:bCs/>
      <w:smallCaps/>
      <w:color w:val="44546A" w:themeColor="text2"/>
      <w:u w:val="single"/>
    </w:rPr>
  </w:style>
  <w:style w:type="character" w:styleId="BookTitle">
    <w:name w:val="Book Title"/>
    <w:basedOn w:val="DefaultParagraphFont"/>
    <w:uiPriority w:val="33"/>
    <w:qFormat/>
    <w:rsid w:val="00877AB3"/>
    <w:rPr>
      <w:b/>
      <w:bCs/>
      <w:smallCaps/>
      <w:spacing w:val="10"/>
    </w:rPr>
  </w:style>
  <w:style w:type="paragraph" w:styleId="TOC3">
    <w:name w:val="toc 3"/>
    <w:basedOn w:val="Normal"/>
    <w:next w:val="Normal"/>
    <w:autoRedefine/>
    <w:uiPriority w:val="39"/>
    <w:unhideWhenUsed/>
    <w:rsid w:val="00877AB3"/>
    <w:pPr>
      <w:spacing w:after="100"/>
      <w:ind w:left="440"/>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5259">
      <w:bodyDiv w:val="1"/>
      <w:marLeft w:val="0"/>
      <w:marRight w:val="0"/>
      <w:marTop w:val="0"/>
      <w:marBottom w:val="0"/>
      <w:divBdr>
        <w:top w:val="none" w:sz="0" w:space="0" w:color="auto"/>
        <w:left w:val="none" w:sz="0" w:space="0" w:color="auto"/>
        <w:bottom w:val="none" w:sz="0" w:space="0" w:color="auto"/>
        <w:right w:val="none" w:sz="0" w:space="0" w:color="auto"/>
      </w:divBdr>
    </w:div>
    <w:div w:id="617951944">
      <w:bodyDiv w:val="1"/>
      <w:marLeft w:val="0"/>
      <w:marRight w:val="0"/>
      <w:marTop w:val="0"/>
      <w:marBottom w:val="0"/>
      <w:divBdr>
        <w:top w:val="none" w:sz="0" w:space="0" w:color="auto"/>
        <w:left w:val="none" w:sz="0" w:space="0" w:color="auto"/>
        <w:bottom w:val="none" w:sz="0" w:space="0" w:color="auto"/>
        <w:right w:val="none" w:sz="0" w:space="0" w:color="auto"/>
      </w:divBdr>
    </w:div>
    <w:div w:id="696809026">
      <w:bodyDiv w:val="1"/>
      <w:marLeft w:val="0"/>
      <w:marRight w:val="0"/>
      <w:marTop w:val="0"/>
      <w:marBottom w:val="0"/>
      <w:divBdr>
        <w:top w:val="none" w:sz="0" w:space="0" w:color="auto"/>
        <w:left w:val="none" w:sz="0" w:space="0" w:color="auto"/>
        <w:bottom w:val="none" w:sz="0" w:space="0" w:color="auto"/>
        <w:right w:val="none" w:sz="0" w:space="0" w:color="auto"/>
      </w:divBdr>
      <w:divsChild>
        <w:div w:id="1429233952">
          <w:marLeft w:val="0"/>
          <w:marRight w:val="0"/>
          <w:marTop w:val="0"/>
          <w:marBottom w:val="0"/>
          <w:divBdr>
            <w:top w:val="none" w:sz="0" w:space="0" w:color="auto"/>
            <w:left w:val="none" w:sz="0" w:space="0" w:color="auto"/>
            <w:bottom w:val="none" w:sz="0" w:space="0" w:color="auto"/>
            <w:right w:val="none" w:sz="0" w:space="0" w:color="auto"/>
          </w:divBdr>
          <w:divsChild>
            <w:div w:id="1411657126">
              <w:marLeft w:val="0"/>
              <w:marRight w:val="0"/>
              <w:marTop w:val="0"/>
              <w:marBottom w:val="0"/>
              <w:divBdr>
                <w:top w:val="none" w:sz="0" w:space="0" w:color="auto"/>
                <w:left w:val="none" w:sz="0" w:space="0" w:color="auto"/>
                <w:bottom w:val="none" w:sz="0" w:space="0" w:color="auto"/>
                <w:right w:val="none" w:sz="0" w:space="0" w:color="auto"/>
              </w:divBdr>
              <w:divsChild>
                <w:div w:id="1383745546">
                  <w:marLeft w:val="0"/>
                  <w:marRight w:val="0"/>
                  <w:marTop w:val="0"/>
                  <w:marBottom w:val="0"/>
                  <w:divBdr>
                    <w:top w:val="none" w:sz="0" w:space="0" w:color="auto"/>
                    <w:left w:val="none" w:sz="0" w:space="0" w:color="auto"/>
                    <w:bottom w:val="none" w:sz="0" w:space="0" w:color="auto"/>
                    <w:right w:val="none" w:sz="0" w:space="0" w:color="auto"/>
                  </w:divBdr>
                  <w:divsChild>
                    <w:div w:id="103235427">
                      <w:marLeft w:val="0"/>
                      <w:marRight w:val="0"/>
                      <w:marTop w:val="0"/>
                      <w:marBottom w:val="0"/>
                      <w:divBdr>
                        <w:top w:val="none" w:sz="0" w:space="0" w:color="auto"/>
                        <w:left w:val="none" w:sz="0" w:space="0" w:color="auto"/>
                        <w:bottom w:val="none" w:sz="0" w:space="0" w:color="auto"/>
                        <w:right w:val="none" w:sz="0" w:space="0" w:color="auto"/>
                      </w:divBdr>
                      <w:divsChild>
                        <w:div w:id="1759400509">
                          <w:marLeft w:val="0"/>
                          <w:marRight w:val="0"/>
                          <w:marTop w:val="0"/>
                          <w:marBottom w:val="0"/>
                          <w:divBdr>
                            <w:top w:val="none" w:sz="0" w:space="0" w:color="auto"/>
                            <w:left w:val="none" w:sz="0" w:space="0" w:color="auto"/>
                            <w:bottom w:val="none" w:sz="0" w:space="0" w:color="auto"/>
                            <w:right w:val="none" w:sz="0" w:space="0" w:color="auto"/>
                          </w:divBdr>
                          <w:divsChild>
                            <w:div w:id="1129862179">
                              <w:marLeft w:val="-225"/>
                              <w:marRight w:val="-225"/>
                              <w:marTop w:val="0"/>
                              <w:marBottom w:val="0"/>
                              <w:divBdr>
                                <w:top w:val="none" w:sz="0" w:space="0" w:color="auto"/>
                                <w:left w:val="none" w:sz="0" w:space="0" w:color="auto"/>
                                <w:bottom w:val="none" w:sz="0" w:space="0" w:color="auto"/>
                                <w:right w:val="none" w:sz="0" w:space="0" w:color="auto"/>
                              </w:divBdr>
                              <w:divsChild>
                                <w:div w:id="53480007">
                                  <w:marLeft w:val="0"/>
                                  <w:marRight w:val="0"/>
                                  <w:marTop w:val="0"/>
                                  <w:marBottom w:val="0"/>
                                  <w:divBdr>
                                    <w:top w:val="none" w:sz="0" w:space="0" w:color="auto"/>
                                    <w:left w:val="none" w:sz="0" w:space="0" w:color="auto"/>
                                    <w:bottom w:val="none" w:sz="0" w:space="0" w:color="auto"/>
                                    <w:right w:val="none" w:sz="0" w:space="0" w:color="auto"/>
                                  </w:divBdr>
                                  <w:divsChild>
                                    <w:div w:id="15853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955271">
      <w:bodyDiv w:val="1"/>
      <w:marLeft w:val="0"/>
      <w:marRight w:val="0"/>
      <w:marTop w:val="0"/>
      <w:marBottom w:val="0"/>
      <w:divBdr>
        <w:top w:val="none" w:sz="0" w:space="0" w:color="auto"/>
        <w:left w:val="none" w:sz="0" w:space="0" w:color="auto"/>
        <w:bottom w:val="none" w:sz="0" w:space="0" w:color="auto"/>
        <w:right w:val="none" w:sz="0" w:space="0" w:color="auto"/>
      </w:divBdr>
      <w:divsChild>
        <w:div w:id="706375685">
          <w:marLeft w:val="0"/>
          <w:marRight w:val="0"/>
          <w:marTop w:val="0"/>
          <w:marBottom w:val="0"/>
          <w:divBdr>
            <w:top w:val="none" w:sz="0" w:space="0" w:color="auto"/>
            <w:left w:val="none" w:sz="0" w:space="0" w:color="auto"/>
            <w:bottom w:val="none" w:sz="0" w:space="0" w:color="auto"/>
            <w:right w:val="none" w:sz="0" w:space="0" w:color="auto"/>
          </w:divBdr>
          <w:divsChild>
            <w:div w:id="675380043">
              <w:marLeft w:val="0"/>
              <w:marRight w:val="0"/>
              <w:marTop w:val="0"/>
              <w:marBottom w:val="0"/>
              <w:divBdr>
                <w:top w:val="none" w:sz="0" w:space="0" w:color="auto"/>
                <w:left w:val="none" w:sz="0" w:space="0" w:color="auto"/>
                <w:bottom w:val="none" w:sz="0" w:space="0" w:color="auto"/>
                <w:right w:val="none" w:sz="0" w:space="0" w:color="auto"/>
              </w:divBdr>
              <w:divsChild>
                <w:div w:id="1067801204">
                  <w:marLeft w:val="0"/>
                  <w:marRight w:val="0"/>
                  <w:marTop w:val="0"/>
                  <w:marBottom w:val="0"/>
                  <w:divBdr>
                    <w:top w:val="none" w:sz="0" w:space="0" w:color="auto"/>
                    <w:left w:val="none" w:sz="0" w:space="0" w:color="auto"/>
                    <w:bottom w:val="none" w:sz="0" w:space="0" w:color="auto"/>
                    <w:right w:val="none" w:sz="0" w:space="0" w:color="auto"/>
                  </w:divBdr>
                  <w:divsChild>
                    <w:div w:id="2033416889">
                      <w:marLeft w:val="0"/>
                      <w:marRight w:val="0"/>
                      <w:marTop w:val="0"/>
                      <w:marBottom w:val="0"/>
                      <w:divBdr>
                        <w:top w:val="none" w:sz="0" w:space="0" w:color="auto"/>
                        <w:left w:val="none" w:sz="0" w:space="0" w:color="auto"/>
                        <w:bottom w:val="none" w:sz="0" w:space="0" w:color="auto"/>
                        <w:right w:val="none" w:sz="0" w:space="0" w:color="auto"/>
                      </w:divBdr>
                      <w:divsChild>
                        <w:div w:id="841704071">
                          <w:marLeft w:val="0"/>
                          <w:marRight w:val="0"/>
                          <w:marTop w:val="0"/>
                          <w:marBottom w:val="0"/>
                          <w:divBdr>
                            <w:top w:val="none" w:sz="0" w:space="0" w:color="auto"/>
                            <w:left w:val="none" w:sz="0" w:space="0" w:color="auto"/>
                            <w:bottom w:val="none" w:sz="0" w:space="0" w:color="auto"/>
                            <w:right w:val="none" w:sz="0" w:space="0" w:color="auto"/>
                          </w:divBdr>
                          <w:divsChild>
                            <w:div w:id="873618253">
                              <w:marLeft w:val="-225"/>
                              <w:marRight w:val="-225"/>
                              <w:marTop w:val="0"/>
                              <w:marBottom w:val="0"/>
                              <w:divBdr>
                                <w:top w:val="none" w:sz="0" w:space="0" w:color="auto"/>
                                <w:left w:val="none" w:sz="0" w:space="0" w:color="auto"/>
                                <w:bottom w:val="none" w:sz="0" w:space="0" w:color="auto"/>
                                <w:right w:val="none" w:sz="0" w:space="0" w:color="auto"/>
                              </w:divBdr>
                              <w:divsChild>
                                <w:div w:id="337927005">
                                  <w:marLeft w:val="0"/>
                                  <w:marRight w:val="0"/>
                                  <w:marTop w:val="0"/>
                                  <w:marBottom w:val="0"/>
                                  <w:divBdr>
                                    <w:top w:val="none" w:sz="0" w:space="0" w:color="auto"/>
                                    <w:left w:val="none" w:sz="0" w:space="0" w:color="auto"/>
                                    <w:bottom w:val="none" w:sz="0" w:space="0" w:color="auto"/>
                                    <w:right w:val="none" w:sz="0" w:space="0" w:color="auto"/>
                                  </w:divBdr>
                                  <w:divsChild>
                                    <w:div w:id="1082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399734">
      <w:bodyDiv w:val="1"/>
      <w:marLeft w:val="0"/>
      <w:marRight w:val="0"/>
      <w:marTop w:val="0"/>
      <w:marBottom w:val="0"/>
      <w:divBdr>
        <w:top w:val="none" w:sz="0" w:space="0" w:color="auto"/>
        <w:left w:val="none" w:sz="0" w:space="0" w:color="auto"/>
        <w:bottom w:val="none" w:sz="0" w:space="0" w:color="auto"/>
        <w:right w:val="none" w:sz="0" w:space="0" w:color="auto"/>
      </w:divBdr>
      <w:divsChild>
        <w:div w:id="680545213">
          <w:marLeft w:val="360"/>
          <w:marRight w:val="0"/>
          <w:marTop w:val="200"/>
          <w:marBottom w:val="0"/>
          <w:divBdr>
            <w:top w:val="none" w:sz="0" w:space="0" w:color="auto"/>
            <w:left w:val="none" w:sz="0" w:space="0" w:color="auto"/>
            <w:bottom w:val="none" w:sz="0" w:space="0" w:color="auto"/>
            <w:right w:val="none" w:sz="0" w:space="0" w:color="auto"/>
          </w:divBdr>
        </w:div>
        <w:div w:id="1766414560">
          <w:marLeft w:val="360"/>
          <w:marRight w:val="0"/>
          <w:marTop w:val="200"/>
          <w:marBottom w:val="0"/>
          <w:divBdr>
            <w:top w:val="none" w:sz="0" w:space="0" w:color="auto"/>
            <w:left w:val="none" w:sz="0" w:space="0" w:color="auto"/>
            <w:bottom w:val="none" w:sz="0" w:space="0" w:color="auto"/>
            <w:right w:val="none" w:sz="0" w:space="0" w:color="auto"/>
          </w:divBdr>
        </w:div>
        <w:div w:id="1270165055">
          <w:marLeft w:val="360"/>
          <w:marRight w:val="0"/>
          <w:marTop w:val="200"/>
          <w:marBottom w:val="0"/>
          <w:divBdr>
            <w:top w:val="none" w:sz="0" w:space="0" w:color="auto"/>
            <w:left w:val="none" w:sz="0" w:space="0" w:color="auto"/>
            <w:bottom w:val="none" w:sz="0" w:space="0" w:color="auto"/>
            <w:right w:val="none" w:sz="0" w:space="0" w:color="auto"/>
          </w:divBdr>
        </w:div>
        <w:div w:id="1872381263">
          <w:marLeft w:val="360"/>
          <w:marRight w:val="0"/>
          <w:marTop w:val="200"/>
          <w:marBottom w:val="0"/>
          <w:divBdr>
            <w:top w:val="none" w:sz="0" w:space="0" w:color="auto"/>
            <w:left w:val="none" w:sz="0" w:space="0" w:color="auto"/>
            <w:bottom w:val="none" w:sz="0" w:space="0" w:color="auto"/>
            <w:right w:val="none" w:sz="0" w:space="0" w:color="auto"/>
          </w:divBdr>
        </w:div>
        <w:div w:id="305353694">
          <w:marLeft w:val="360"/>
          <w:marRight w:val="0"/>
          <w:marTop w:val="200"/>
          <w:marBottom w:val="0"/>
          <w:divBdr>
            <w:top w:val="none" w:sz="0" w:space="0" w:color="auto"/>
            <w:left w:val="none" w:sz="0" w:space="0" w:color="auto"/>
            <w:bottom w:val="none" w:sz="0" w:space="0" w:color="auto"/>
            <w:right w:val="none" w:sz="0" w:space="0" w:color="auto"/>
          </w:divBdr>
        </w:div>
        <w:div w:id="609901585">
          <w:marLeft w:val="360"/>
          <w:marRight w:val="0"/>
          <w:marTop w:val="200"/>
          <w:marBottom w:val="0"/>
          <w:divBdr>
            <w:top w:val="none" w:sz="0" w:space="0" w:color="auto"/>
            <w:left w:val="none" w:sz="0" w:space="0" w:color="auto"/>
            <w:bottom w:val="none" w:sz="0" w:space="0" w:color="auto"/>
            <w:right w:val="none" w:sz="0" w:space="0" w:color="auto"/>
          </w:divBdr>
        </w:div>
        <w:div w:id="1777865363">
          <w:marLeft w:val="360"/>
          <w:marRight w:val="0"/>
          <w:marTop w:val="200"/>
          <w:marBottom w:val="0"/>
          <w:divBdr>
            <w:top w:val="none" w:sz="0" w:space="0" w:color="auto"/>
            <w:left w:val="none" w:sz="0" w:space="0" w:color="auto"/>
            <w:bottom w:val="none" w:sz="0" w:space="0" w:color="auto"/>
            <w:right w:val="none" w:sz="0" w:space="0" w:color="auto"/>
          </w:divBdr>
        </w:div>
      </w:divsChild>
    </w:div>
    <w:div w:id="782185891">
      <w:bodyDiv w:val="1"/>
      <w:marLeft w:val="0"/>
      <w:marRight w:val="0"/>
      <w:marTop w:val="0"/>
      <w:marBottom w:val="0"/>
      <w:divBdr>
        <w:top w:val="none" w:sz="0" w:space="0" w:color="auto"/>
        <w:left w:val="none" w:sz="0" w:space="0" w:color="auto"/>
        <w:bottom w:val="none" w:sz="0" w:space="0" w:color="auto"/>
        <w:right w:val="none" w:sz="0" w:space="0" w:color="auto"/>
      </w:divBdr>
    </w:div>
    <w:div w:id="1031956940">
      <w:bodyDiv w:val="1"/>
      <w:marLeft w:val="0"/>
      <w:marRight w:val="0"/>
      <w:marTop w:val="0"/>
      <w:marBottom w:val="0"/>
      <w:divBdr>
        <w:top w:val="none" w:sz="0" w:space="0" w:color="auto"/>
        <w:left w:val="none" w:sz="0" w:space="0" w:color="auto"/>
        <w:bottom w:val="none" w:sz="0" w:space="0" w:color="auto"/>
        <w:right w:val="none" w:sz="0" w:space="0" w:color="auto"/>
      </w:divBdr>
      <w:divsChild>
        <w:div w:id="1667199600">
          <w:marLeft w:val="360"/>
          <w:marRight w:val="0"/>
          <w:marTop w:val="200"/>
          <w:marBottom w:val="0"/>
          <w:divBdr>
            <w:top w:val="none" w:sz="0" w:space="0" w:color="auto"/>
            <w:left w:val="none" w:sz="0" w:space="0" w:color="auto"/>
            <w:bottom w:val="none" w:sz="0" w:space="0" w:color="auto"/>
            <w:right w:val="none" w:sz="0" w:space="0" w:color="auto"/>
          </w:divBdr>
        </w:div>
        <w:div w:id="1247568771">
          <w:marLeft w:val="360"/>
          <w:marRight w:val="0"/>
          <w:marTop w:val="200"/>
          <w:marBottom w:val="0"/>
          <w:divBdr>
            <w:top w:val="none" w:sz="0" w:space="0" w:color="auto"/>
            <w:left w:val="none" w:sz="0" w:space="0" w:color="auto"/>
            <w:bottom w:val="none" w:sz="0" w:space="0" w:color="auto"/>
            <w:right w:val="none" w:sz="0" w:space="0" w:color="auto"/>
          </w:divBdr>
        </w:div>
        <w:div w:id="1601378322">
          <w:marLeft w:val="360"/>
          <w:marRight w:val="0"/>
          <w:marTop w:val="200"/>
          <w:marBottom w:val="0"/>
          <w:divBdr>
            <w:top w:val="none" w:sz="0" w:space="0" w:color="auto"/>
            <w:left w:val="none" w:sz="0" w:space="0" w:color="auto"/>
            <w:bottom w:val="none" w:sz="0" w:space="0" w:color="auto"/>
            <w:right w:val="none" w:sz="0" w:space="0" w:color="auto"/>
          </w:divBdr>
        </w:div>
        <w:div w:id="1736508029">
          <w:marLeft w:val="360"/>
          <w:marRight w:val="0"/>
          <w:marTop w:val="200"/>
          <w:marBottom w:val="0"/>
          <w:divBdr>
            <w:top w:val="none" w:sz="0" w:space="0" w:color="auto"/>
            <w:left w:val="none" w:sz="0" w:space="0" w:color="auto"/>
            <w:bottom w:val="none" w:sz="0" w:space="0" w:color="auto"/>
            <w:right w:val="none" w:sz="0" w:space="0" w:color="auto"/>
          </w:divBdr>
        </w:div>
        <w:div w:id="1959407224">
          <w:marLeft w:val="360"/>
          <w:marRight w:val="0"/>
          <w:marTop w:val="200"/>
          <w:marBottom w:val="0"/>
          <w:divBdr>
            <w:top w:val="none" w:sz="0" w:space="0" w:color="auto"/>
            <w:left w:val="none" w:sz="0" w:space="0" w:color="auto"/>
            <w:bottom w:val="none" w:sz="0" w:space="0" w:color="auto"/>
            <w:right w:val="none" w:sz="0" w:space="0" w:color="auto"/>
          </w:divBdr>
        </w:div>
      </w:divsChild>
    </w:div>
    <w:div w:id="1204558715">
      <w:bodyDiv w:val="1"/>
      <w:marLeft w:val="0"/>
      <w:marRight w:val="0"/>
      <w:marTop w:val="0"/>
      <w:marBottom w:val="0"/>
      <w:divBdr>
        <w:top w:val="none" w:sz="0" w:space="0" w:color="auto"/>
        <w:left w:val="none" w:sz="0" w:space="0" w:color="auto"/>
        <w:bottom w:val="none" w:sz="0" w:space="0" w:color="auto"/>
        <w:right w:val="none" w:sz="0" w:space="0" w:color="auto"/>
      </w:divBdr>
    </w:div>
    <w:div w:id="1410425816">
      <w:bodyDiv w:val="1"/>
      <w:marLeft w:val="0"/>
      <w:marRight w:val="0"/>
      <w:marTop w:val="0"/>
      <w:marBottom w:val="0"/>
      <w:divBdr>
        <w:top w:val="none" w:sz="0" w:space="0" w:color="auto"/>
        <w:left w:val="none" w:sz="0" w:space="0" w:color="auto"/>
        <w:bottom w:val="none" w:sz="0" w:space="0" w:color="auto"/>
        <w:right w:val="none" w:sz="0" w:space="0" w:color="auto"/>
      </w:divBdr>
    </w:div>
    <w:div w:id="1421835308">
      <w:bodyDiv w:val="1"/>
      <w:marLeft w:val="0"/>
      <w:marRight w:val="0"/>
      <w:marTop w:val="0"/>
      <w:marBottom w:val="0"/>
      <w:divBdr>
        <w:top w:val="none" w:sz="0" w:space="0" w:color="auto"/>
        <w:left w:val="none" w:sz="0" w:space="0" w:color="auto"/>
        <w:bottom w:val="none" w:sz="0" w:space="0" w:color="auto"/>
        <w:right w:val="none" w:sz="0" w:space="0" w:color="auto"/>
      </w:divBdr>
    </w:div>
    <w:div w:id="1476264985">
      <w:bodyDiv w:val="1"/>
      <w:marLeft w:val="0"/>
      <w:marRight w:val="0"/>
      <w:marTop w:val="0"/>
      <w:marBottom w:val="0"/>
      <w:divBdr>
        <w:top w:val="none" w:sz="0" w:space="0" w:color="auto"/>
        <w:left w:val="none" w:sz="0" w:space="0" w:color="auto"/>
        <w:bottom w:val="none" w:sz="0" w:space="0" w:color="auto"/>
        <w:right w:val="none" w:sz="0" w:space="0" w:color="auto"/>
      </w:divBdr>
    </w:div>
    <w:div w:id="1504466847">
      <w:bodyDiv w:val="1"/>
      <w:marLeft w:val="0"/>
      <w:marRight w:val="0"/>
      <w:marTop w:val="0"/>
      <w:marBottom w:val="0"/>
      <w:divBdr>
        <w:top w:val="none" w:sz="0" w:space="0" w:color="auto"/>
        <w:left w:val="none" w:sz="0" w:space="0" w:color="auto"/>
        <w:bottom w:val="none" w:sz="0" w:space="0" w:color="auto"/>
        <w:right w:val="none" w:sz="0" w:space="0" w:color="auto"/>
      </w:divBdr>
    </w:div>
    <w:div w:id="1668049136">
      <w:bodyDiv w:val="1"/>
      <w:marLeft w:val="0"/>
      <w:marRight w:val="0"/>
      <w:marTop w:val="0"/>
      <w:marBottom w:val="0"/>
      <w:divBdr>
        <w:top w:val="none" w:sz="0" w:space="0" w:color="auto"/>
        <w:left w:val="none" w:sz="0" w:space="0" w:color="auto"/>
        <w:bottom w:val="none" w:sz="0" w:space="0" w:color="auto"/>
        <w:right w:val="none" w:sz="0" w:space="0" w:color="auto"/>
      </w:divBdr>
    </w:div>
    <w:div w:id="1732535104">
      <w:bodyDiv w:val="1"/>
      <w:marLeft w:val="0"/>
      <w:marRight w:val="0"/>
      <w:marTop w:val="0"/>
      <w:marBottom w:val="0"/>
      <w:divBdr>
        <w:top w:val="none" w:sz="0" w:space="0" w:color="auto"/>
        <w:left w:val="none" w:sz="0" w:space="0" w:color="auto"/>
        <w:bottom w:val="none" w:sz="0" w:space="0" w:color="auto"/>
        <w:right w:val="none" w:sz="0" w:space="0" w:color="auto"/>
      </w:divBdr>
    </w:div>
    <w:div w:id="19311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17D33-52B8-4F39-BA06-8F25DCC1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3038</Words>
  <Characters>17319</Characters>
  <Application>Microsoft Office Word</Application>
  <DocSecurity>0</DocSecurity>
  <Lines>144</Lines>
  <Paragraphs>40</Paragraphs>
  <ScaleCrop>false</ScaleCrop>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2023-01-12T08:13:00Z</dcterms:created>
  <dcterms:modified xsi:type="dcterms:W3CDTF">2023-01-12T08:46:00Z</dcterms:modified>
</cp:coreProperties>
</file>