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137E" w14:textId="2E5D5948" w:rsidR="00877AB3" w:rsidRPr="006404DF" w:rsidRDefault="00FA37C1" w:rsidP="00901EBB">
      <w:pPr>
        <w:jc w:val="both"/>
        <w:rPr>
          <w:b/>
          <w:bCs/>
          <w:color w:val="2E74B5" w:themeColor="accent1" w:themeShade="BF"/>
          <w:sz w:val="32"/>
          <w:szCs w:val="32"/>
          <w:lang w:val="en-US"/>
        </w:rPr>
      </w:pPr>
      <w:r w:rsidRPr="006404DF">
        <w:rPr>
          <w:b/>
          <w:bCs/>
          <w:color w:val="2E74B5" w:themeColor="accent1" w:themeShade="BF"/>
          <w:sz w:val="32"/>
          <w:szCs w:val="32"/>
          <w:lang w:val="en-US"/>
        </w:rPr>
        <w:t>Request for Information (RFI): National Strategy for the Internet of Things (IoT)</w:t>
      </w:r>
    </w:p>
    <w:p w14:paraId="71B115BC" w14:textId="77777777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25D174B3" w14:textId="13948537" w:rsidR="00EE6C72" w:rsidRDefault="00155D76" w:rsidP="003B52E9">
      <w:pPr>
        <w:ind w:firstLine="720"/>
        <w:jc w:val="both"/>
        <w:rPr>
          <w:lang w:val="en-US"/>
        </w:rPr>
      </w:pPr>
      <w:r w:rsidRPr="006404DF">
        <w:rPr>
          <w:lang w:val="en-US"/>
        </w:rPr>
        <w:t xml:space="preserve">The Ministry of Digital Governance and the General Secretariat of Telecommunications and Post is focusing on developing a comprehensive national strategy for the use of Internet of Things (IoT) technology - and establishing a clear and coherent framework for their secure, responsible and regulated integration in </w:t>
      </w:r>
      <w:r w:rsidR="00D70554">
        <w:rPr>
          <w:lang w:val="en-US"/>
        </w:rPr>
        <w:t>Greece</w:t>
      </w:r>
      <w:r w:rsidRPr="006404DF">
        <w:rPr>
          <w:lang w:val="en-US"/>
        </w:rPr>
        <w:t xml:space="preserve">. The strategy aims to create a </w:t>
      </w:r>
      <w:r w:rsidR="009B719B" w:rsidRPr="006404DF">
        <w:rPr>
          <w:lang w:val="en-US"/>
        </w:rPr>
        <w:t>favorable</w:t>
      </w:r>
      <w:r w:rsidRPr="006404DF">
        <w:rPr>
          <w:lang w:val="en-US"/>
        </w:rPr>
        <w:t xml:space="preserve"> environment for the development and use of this technology in </w:t>
      </w:r>
      <w:r w:rsidR="00D35D42">
        <w:rPr>
          <w:lang w:val="en-US"/>
        </w:rPr>
        <w:t>the country</w:t>
      </w:r>
      <w:r w:rsidRPr="006404DF">
        <w:rPr>
          <w:lang w:val="en-US"/>
        </w:rPr>
        <w:t xml:space="preserve">, to support the development of a competitive and innovative IoT industry and to </w:t>
      </w:r>
      <w:r w:rsidR="009B719B" w:rsidRPr="006404DF">
        <w:rPr>
          <w:lang w:val="en-US"/>
        </w:rPr>
        <w:t>maximize</w:t>
      </w:r>
      <w:r w:rsidRPr="006404DF">
        <w:rPr>
          <w:lang w:val="en-US"/>
        </w:rPr>
        <w:t xml:space="preserve"> the benefits for society and the economy.</w:t>
      </w:r>
    </w:p>
    <w:p w14:paraId="246613C1" w14:textId="717A2906" w:rsidR="00155D76" w:rsidRDefault="0049432D" w:rsidP="00155D76">
      <w:pPr>
        <w:ind w:firstLine="720"/>
        <w:jc w:val="both"/>
        <w:rPr>
          <w:lang w:val="en-US"/>
        </w:rPr>
      </w:pPr>
      <w:r w:rsidRPr="0049432D">
        <w:rPr>
          <w:lang w:val="en-US"/>
        </w:rPr>
        <w:t>In order to achieve this objective, the Greek government seeks information from stakeholders on various aspects of a national IoT strategy, inviting them to answer key questions such as:</w:t>
      </w:r>
    </w:p>
    <w:p w14:paraId="4506CC1F" w14:textId="171F03B9" w:rsidR="00E71C4D" w:rsidRPr="00E71C4D" w:rsidRDefault="00E71C4D" w:rsidP="006404DF">
      <w:pPr>
        <w:pStyle w:val="a7"/>
        <w:numPr>
          <w:ilvl w:val="0"/>
          <w:numId w:val="39"/>
        </w:numPr>
        <w:jc w:val="both"/>
        <w:rPr>
          <w:lang w:val="en-US"/>
        </w:rPr>
      </w:pPr>
      <w:r w:rsidRPr="00E71C4D">
        <w:rPr>
          <w:lang w:val="en-US"/>
        </w:rPr>
        <w:t xml:space="preserve">What are the major technological challenges facing the development of IoT devices and applications, both in terms of networking protocols and connectivity, storage capacity, data rate, security and interoperability? </w:t>
      </w:r>
    </w:p>
    <w:p w14:paraId="30D196E9" w14:textId="16DE10BC" w:rsidR="00E71C4D" w:rsidRPr="00E71C4D" w:rsidRDefault="00E71C4D" w:rsidP="006404DF">
      <w:pPr>
        <w:pStyle w:val="a7"/>
        <w:numPr>
          <w:ilvl w:val="0"/>
          <w:numId w:val="39"/>
        </w:numPr>
        <w:jc w:val="both"/>
        <w:rPr>
          <w:lang w:val="en-US"/>
        </w:rPr>
      </w:pPr>
      <w:r w:rsidRPr="00E71C4D">
        <w:rPr>
          <w:lang w:val="en-US"/>
        </w:rPr>
        <w:t>What are the specifications and requirements of IoT devices in terms of frequency spectrum and the corresponding challenges?</w:t>
      </w:r>
    </w:p>
    <w:p w14:paraId="7397245C" w14:textId="0459B267" w:rsidR="00E71C4D" w:rsidRPr="00E71C4D" w:rsidRDefault="00E71C4D" w:rsidP="006404DF">
      <w:pPr>
        <w:pStyle w:val="a7"/>
        <w:numPr>
          <w:ilvl w:val="0"/>
          <w:numId w:val="39"/>
        </w:numPr>
        <w:jc w:val="both"/>
        <w:rPr>
          <w:lang w:val="en-US"/>
        </w:rPr>
      </w:pPr>
      <w:r w:rsidRPr="00E71C4D">
        <w:rPr>
          <w:lang w:val="en-US"/>
        </w:rPr>
        <w:t>What are the technological shortcomings hindering the development of IoT?</w:t>
      </w:r>
    </w:p>
    <w:p w14:paraId="085AD4B6" w14:textId="3A0D2085" w:rsidR="00E71C4D" w:rsidRPr="00E71C4D" w:rsidRDefault="00E71C4D" w:rsidP="006404DF">
      <w:pPr>
        <w:pStyle w:val="a7"/>
        <w:numPr>
          <w:ilvl w:val="0"/>
          <w:numId w:val="39"/>
        </w:numPr>
        <w:jc w:val="both"/>
        <w:rPr>
          <w:lang w:val="en-US"/>
        </w:rPr>
      </w:pPr>
      <w:r w:rsidRPr="00E71C4D">
        <w:rPr>
          <w:lang w:val="en-US"/>
        </w:rPr>
        <w:t xml:space="preserve">Similarly, what are the shortcomings in the regulatory framework that hinder the development of IoT? </w:t>
      </w:r>
    </w:p>
    <w:p w14:paraId="1F9F0430" w14:textId="0D262042" w:rsidR="00E71C4D" w:rsidRPr="00E71C4D" w:rsidRDefault="00E71C4D" w:rsidP="006404DF">
      <w:pPr>
        <w:pStyle w:val="a7"/>
        <w:numPr>
          <w:ilvl w:val="0"/>
          <w:numId w:val="39"/>
        </w:numPr>
        <w:jc w:val="both"/>
        <w:rPr>
          <w:lang w:val="en-US"/>
        </w:rPr>
      </w:pPr>
      <w:r w:rsidRPr="00E71C4D">
        <w:rPr>
          <w:lang w:val="en-US"/>
        </w:rPr>
        <w:t xml:space="preserve">What measures should the Ministry and other relevant stakeholders take to facilitate public and private investment </w:t>
      </w:r>
      <w:r w:rsidR="005944E9" w:rsidRPr="005944E9">
        <w:rPr>
          <w:lang w:val="en-US"/>
        </w:rPr>
        <w:t>in the field of Internet of Things</w:t>
      </w:r>
      <w:r w:rsidRPr="00E71C4D">
        <w:rPr>
          <w:lang w:val="en-US"/>
        </w:rPr>
        <w:t>?</w:t>
      </w:r>
    </w:p>
    <w:p w14:paraId="240F8D1A" w14:textId="28A7A825" w:rsidR="0049432D" w:rsidRDefault="00E71C4D" w:rsidP="00E71C4D">
      <w:pPr>
        <w:pStyle w:val="a7"/>
        <w:numPr>
          <w:ilvl w:val="0"/>
          <w:numId w:val="39"/>
        </w:numPr>
        <w:jc w:val="both"/>
        <w:rPr>
          <w:lang w:val="en-US"/>
        </w:rPr>
      </w:pPr>
      <w:r w:rsidRPr="00E71C4D">
        <w:rPr>
          <w:lang w:val="en-US"/>
        </w:rPr>
        <w:t xml:space="preserve">What opportunities are presented by the latest technological developments in the </w:t>
      </w:r>
      <w:r w:rsidR="005944E9">
        <w:rPr>
          <w:lang w:val="en-US"/>
        </w:rPr>
        <w:t>fie</w:t>
      </w:r>
      <w:r w:rsidR="00260BCB">
        <w:rPr>
          <w:lang w:val="en-US"/>
        </w:rPr>
        <w:t xml:space="preserve">ld of </w:t>
      </w:r>
      <w:r w:rsidRPr="00E71C4D">
        <w:rPr>
          <w:lang w:val="en-US"/>
        </w:rPr>
        <w:t xml:space="preserve">IoT space and which market segments </w:t>
      </w:r>
      <w:r w:rsidR="00DC2BC7">
        <w:rPr>
          <w:lang w:val="en-US"/>
        </w:rPr>
        <w:t>benefit</w:t>
      </w:r>
      <w:r w:rsidRPr="00E71C4D">
        <w:rPr>
          <w:lang w:val="en-US"/>
        </w:rPr>
        <w:t xml:space="preserve"> from the </w:t>
      </w:r>
      <w:r w:rsidR="00DC2BC7">
        <w:rPr>
          <w:lang w:val="en-US"/>
        </w:rPr>
        <w:t>development</w:t>
      </w:r>
      <w:r w:rsidRPr="00E71C4D">
        <w:rPr>
          <w:lang w:val="en-US"/>
        </w:rPr>
        <w:t xml:space="preserve"> of IoT?</w:t>
      </w:r>
    </w:p>
    <w:p w14:paraId="7B762394" w14:textId="09EB4916" w:rsidR="007A114B" w:rsidRDefault="00854841" w:rsidP="007A114B">
      <w:pPr>
        <w:ind w:firstLine="720"/>
        <w:jc w:val="both"/>
        <w:rPr>
          <w:lang w:val="en-US"/>
        </w:rPr>
      </w:pPr>
      <w:r w:rsidRPr="00854841">
        <w:rPr>
          <w:lang w:val="en-US"/>
        </w:rPr>
        <w:t xml:space="preserve">This Request for Information (RFI) invites responses from companies, research </w:t>
      </w:r>
      <w:r w:rsidR="008567C2" w:rsidRPr="00854841">
        <w:rPr>
          <w:lang w:val="en-US"/>
        </w:rPr>
        <w:t>organizations</w:t>
      </w:r>
      <w:r w:rsidRPr="00854841">
        <w:rPr>
          <w:lang w:val="en-US"/>
        </w:rPr>
        <w:t xml:space="preserve"> and other interested parties with expertise in the following areas:</w:t>
      </w:r>
    </w:p>
    <w:p w14:paraId="1372E317" w14:textId="19515C04" w:rsidR="007A114B" w:rsidRDefault="007A114B" w:rsidP="007A114B">
      <w:pPr>
        <w:jc w:val="both"/>
        <w:rPr>
          <w:b/>
          <w:bCs/>
          <w:lang w:val="en-US"/>
        </w:rPr>
      </w:pPr>
      <w:r w:rsidRPr="006404DF">
        <w:rPr>
          <w:b/>
          <w:bCs/>
          <w:lang w:val="en-US"/>
        </w:rPr>
        <w:t>Infrastructure development:</w:t>
      </w:r>
    </w:p>
    <w:p w14:paraId="5E001509" w14:textId="54EC7340" w:rsidR="0021196E" w:rsidRPr="007270DE" w:rsidRDefault="0021196E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t>Ensuring the deployment and expansion of 5G networks to provide high-speed connectivity for IoT applications, its advantages and disadvantages.</w:t>
      </w:r>
    </w:p>
    <w:p w14:paraId="4433E558" w14:textId="5C82E607" w:rsidR="0021196E" w:rsidRPr="007270DE" w:rsidRDefault="0021196E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t>Presentation of the main challenges for implementing high-speed connectivity for IoT applications in Greece.</w:t>
      </w:r>
    </w:p>
    <w:p w14:paraId="15F22A1A" w14:textId="179BFC58" w:rsidR="0021196E" w:rsidRPr="007270DE" w:rsidRDefault="0021196E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t xml:space="preserve">Deployment of other low power wide area networking protocols such as </w:t>
      </w:r>
      <w:proofErr w:type="spellStart"/>
      <w:r w:rsidRPr="007270DE">
        <w:rPr>
          <w:lang w:val="en-US"/>
        </w:rPr>
        <w:t>LoRaWAN</w:t>
      </w:r>
      <w:proofErr w:type="spellEnd"/>
      <w:r w:rsidRPr="007270DE">
        <w:rPr>
          <w:lang w:val="en-US"/>
        </w:rPr>
        <w:t xml:space="preserve">, Sigfox, Narrowband IoT (NB-IoT), LTE-M for IoT applications that require long range communication, low data rate and low power consumption and what are the main challenges in deploying these protocols. </w:t>
      </w:r>
    </w:p>
    <w:p w14:paraId="0645E5B7" w14:textId="6A6046FB" w:rsidR="0021196E" w:rsidRPr="007270DE" w:rsidRDefault="0021196E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t>Development of short-range wireless communication protocols such as Zigbee, Bluetooth Low Energy (BLE) for indoor IoT and smart home applications.</w:t>
      </w:r>
    </w:p>
    <w:p w14:paraId="428A4EC9" w14:textId="1F409473" w:rsidR="0021196E" w:rsidRPr="007270DE" w:rsidRDefault="0021196E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t>Development of data storage, management and analysis capabilities to support the large amount of data generated by IoT solutions.</w:t>
      </w:r>
    </w:p>
    <w:p w14:paraId="4EFD3C6D" w14:textId="35AE9D7E" w:rsidR="0021196E" w:rsidRPr="007270DE" w:rsidRDefault="002A6E58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6404DF">
        <w:rPr>
          <w:lang w:val="en-US"/>
        </w:rPr>
        <w:t>Construction of</w:t>
      </w:r>
      <w:r w:rsidR="0021196E" w:rsidRPr="007270DE">
        <w:rPr>
          <w:lang w:val="en-US"/>
        </w:rPr>
        <w:t xml:space="preserve"> IoT testbeds to support the development and testing of new technologies and applications.</w:t>
      </w:r>
    </w:p>
    <w:p w14:paraId="6403FF68" w14:textId="0365C842" w:rsidR="0021196E" w:rsidRPr="007270DE" w:rsidRDefault="0021196E" w:rsidP="006404DF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lastRenderedPageBreak/>
        <w:t xml:space="preserve">Listing best practices for </w:t>
      </w:r>
      <w:r w:rsidR="0030795F">
        <w:rPr>
          <w:lang w:val="en-US"/>
        </w:rPr>
        <w:t>the above</w:t>
      </w:r>
      <w:r w:rsidR="0030795F" w:rsidRPr="007270DE">
        <w:rPr>
          <w:lang w:val="en-US"/>
        </w:rPr>
        <w:t xml:space="preserve"> </w:t>
      </w:r>
      <w:r w:rsidRPr="007270DE">
        <w:rPr>
          <w:lang w:val="en-US"/>
        </w:rPr>
        <w:t>technologies.</w:t>
      </w:r>
    </w:p>
    <w:p w14:paraId="563C86B8" w14:textId="02B61E70" w:rsidR="007A114B" w:rsidRPr="006404DF" w:rsidRDefault="0021196E" w:rsidP="0021196E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7270DE">
        <w:rPr>
          <w:lang w:val="en-US"/>
        </w:rPr>
        <w:t>Upgrading existing telecommunications infrastructure.</w:t>
      </w:r>
    </w:p>
    <w:p w14:paraId="32552DFB" w14:textId="03423FD0" w:rsidR="007270DE" w:rsidRPr="006404DF" w:rsidRDefault="007270DE" w:rsidP="007270DE">
      <w:pPr>
        <w:jc w:val="both"/>
        <w:rPr>
          <w:b/>
          <w:bCs/>
          <w:lang w:val="en-US"/>
        </w:rPr>
      </w:pPr>
      <w:r w:rsidRPr="007270DE">
        <w:rPr>
          <w:b/>
          <w:bCs/>
          <w:lang w:val="en-US"/>
        </w:rPr>
        <w:t xml:space="preserve">Policy and Regulations: </w:t>
      </w:r>
    </w:p>
    <w:p w14:paraId="01673A5A" w14:textId="57547A4C" w:rsidR="00135E68" w:rsidRPr="006404DF" w:rsidRDefault="00135E68" w:rsidP="006404DF">
      <w:pPr>
        <w:pStyle w:val="a7"/>
        <w:numPr>
          <w:ilvl w:val="0"/>
          <w:numId w:val="42"/>
        </w:numPr>
        <w:jc w:val="both"/>
        <w:rPr>
          <w:lang w:val="en-US"/>
        </w:rPr>
      </w:pPr>
      <w:r w:rsidRPr="006404DF">
        <w:rPr>
          <w:lang w:val="en-US"/>
        </w:rPr>
        <w:t xml:space="preserve">Existing </w:t>
      </w:r>
      <w:r w:rsidR="0030795F" w:rsidRPr="006404DF">
        <w:rPr>
          <w:lang w:val="en-US"/>
        </w:rPr>
        <w:t>organizational</w:t>
      </w:r>
      <w:r w:rsidRPr="006404DF">
        <w:rPr>
          <w:lang w:val="en-US"/>
        </w:rPr>
        <w:t xml:space="preserve"> and administrative structures.</w:t>
      </w:r>
    </w:p>
    <w:p w14:paraId="70362F36" w14:textId="03B5E58E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Develop</w:t>
      </w:r>
      <w:r>
        <w:rPr>
          <w:lang w:val="en-US"/>
        </w:rPr>
        <w:t>ment of</w:t>
      </w:r>
      <w:r w:rsidRPr="006404DF">
        <w:rPr>
          <w:lang w:val="en-US"/>
        </w:rPr>
        <w:t xml:space="preserve"> policies and regulations to create </w:t>
      </w:r>
      <w:r>
        <w:rPr>
          <w:lang w:val="en-US"/>
        </w:rPr>
        <w:t xml:space="preserve">a </w:t>
      </w:r>
      <w:r w:rsidR="0030795F">
        <w:rPr>
          <w:lang w:val="en-US"/>
        </w:rPr>
        <w:t>favorable</w:t>
      </w:r>
      <w:r w:rsidRPr="006404DF">
        <w:rPr>
          <w:lang w:val="en-US"/>
        </w:rPr>
        <w:t xml:space="preserve"> environment for the development and use of IoT technology.</w:t>
      </w:r>
    </w:p>
    <w:p w14:paraId="69BE2460" w14:textId="06DCCBBC" w:rsidR="00135E68" w:rsidRPr="006404DF" w:rsidRDefault="00700E9A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700E9A">
        <w:rPr>
          <w:lang w:val="en-US"/>
        </w:rPr>
        <w:t>Identification and addressing</w:t>
      </w:r>
      <w:r>
        <w:rPr>
          <w:lang w:val="en-US"/>
        </w:rPr>
        <w:t xml:space="preserve"> </w:t>
      </w:r>
      <w:r w:rsidR="00135E68" w:rsidRPr="006404DF">
        <w:rPr>
          <w:lang w:val="en-US"/>
        </w:rPr>
        <w:t>existing legal gaps for IoT.</w:t>
      </w:r>
    </w:p>
    <w:p w14:paraId="3E8662B2" w14:textId="5F80A06B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Compl</w:t>
      </w:r>
      <w:r w:rsidR="00700E9A">
        <w:rPr>
          <w:lang w:val="en-US"/>
        </w:rPr>
        <w:t>iance</w:t>
      </w:r>
      <w:r w:rsidRPr="006404DF">
        <w:rPr>
          <w:lang w:val="en-US"/>
        </w:rPr>
        <w:t xml:space="preserve"> with international standards and regulations (e.g. NIS2).</w:t>
      </w:r>
    </w:p>
    <w:p w14:paraId="44852F1D" w14:textId="649720C1" w:rsidR="00135E68" w:rsidRPr="006404DF" w:rsidRDefault="00E867AC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E867AC">
        <w:rPr>
          <w:lang w:val="en-US"/>
        </w:rPr>
        <w:t>Evaluation, elaboration and adoption of</w:t>
      </w:r>
      <w:r>
        <w:rPr>
          <w:lang w:val="en-US"/>
        </w:rPr>
        <w:t xml:space="preserve"> </w:t>
      </w:r>
      <w:r w:rsidR="00135E68" w:rsidRPr="006404DF">
        <w:rPr>
          <w:lang w:val="en-US"/>
        </w:rPr>
        <w:t>regulations and legislation from other countries (e.g. Product Security and Telecommunications Infrastructure Bill-UK).</w:t>
      </w:r>
    </w:p>
    <w:p w14:paraId="446D4D51" w14:textId="14D07DEF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Harmoni</w:t>
      </w:r>
      <w:r w:rsidR="00E867AC">
        <w:rPr>
          <w:lang w:val="en-US"/>
        </w:rPr>
        <w:t>z</w:t>
      </w:r>
      <w:r w:rsidRPr="006404DF">
        <w:rPr>
          <w:lang w:val="en-US"/>
        </w:rPr>
        <w:t>ation of regulations between different sectors to enable the development and use of IoT solutions.</w:t>
      </w:r>
    </w:p>
    <w:p w14:paraId="303BF7D7" w14:textId="1D7BE9EE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Promot</w:t>
      </w:r>
      <w:r w:rsidR="00E867AC">
        <w:rPr>
          <w:lang w:val="en-US"/>
        </w:rPr>
        <w:t>ion of</w:t>
      </w:r>
      <w:r w:rsidRPr="006404DF">
        <w:rPr>
          <w:lang w:val="en-US"/>
        </w:rPr>
        <w:t xml:space="preserve"> data protection and security.</w:t>
      </w:r>
    </w:p>
    <w:p w14:paraId="079FBDAA" w14:textId="177D122F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Data protection and security, including measures such as encryption and secure communication protocols.</w:t>
      </w:r>
    </w:p>
    <w:p w14:paraId="163BCBF9" w14:textId="74341E6C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Encourage</w:t>
      </w:r>
      <w:r w:rsidR="00D03720">
        <w:rPr>
          <w:lang w:val="en-US"/>
        </w:rPr>
        <w:t>ment of</w:t>
      </w:r>
      <w:r w:rsidRPr="006404DF">
        <w:rPr>
          <w:lang w:val="en-US"/>
        </w:rPr>
        <w:t xml:space="preserve"> </w:t>
      </w:r>
      <w:r w:rsidR="00274554" w:rsidRPr="006404DF">
        <w:rPr>
          <w:lang w:val="en-US"/>
        </w:rPr>
        <w:t>standardization</w:t>
      </w:r>
      <w:r w:rsidRPr="006404DF">
        <w:rPr>
          <w:lang w:val="en-US"/>
        </w:rPr>
        <w:t xml:space="preserve"> to ensure interoperability and security of IoT solutions.</w:t>
      </w:r>
    </w:p>
    <w:p w14:paraId="0F0CBF31" w14:textId="281A35FC" w:rsidR="00135E68" w:rsidRPr="006404DF" w:rsidRDefault="00135E68" w:rsidP="006404DF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Support open data policies, where feasible, to promote transparency and innovation.</w:t>
      </w:r>
    </w:p>
    <w:p w14:paraId="40BA3E29" w14:textId="72351C4A" w:rsidR="00877AB3" w:rsidRDefault="00135E68" w:rsidP="00135E68">
      <w:pPr>
        <w:pStyle w:val="a7"/>
        <w:numPr>
          <w:ilvl w:val="0"/>
          <w:numId w:val="43"/>
        </w:numPr>
        <w:jc w:val="both"/>
        <w:rPr>
          <w:lang w:val="en-US"/>
        </w:rPr>
      </w:pPr>
      <w:r w:rsidRPr="006404DF">
        <w:rPr>
          <w:lang w:val="en-US"/>
        </w:rPr>
        <w:t>Best practices to facilitate the development and use of IoT.</w:t>
      </w:r>
    </w:p>
    <w:p w14:paraId="1ED0984F" w14:textId="6617F2F0" w:rsidR="00D03720" w:rsidRPr="006404DF" w:rsidRDefault="00046AF2" w:rsidP="00D03720">
      <w:pPr>
        <w:jc w:val="both"/>
        <w:rPr>
          <w:b/>
          <w:bCs/>
          <w:lang w:val="en-US"/>
        </w:rPr>
      </w:pPr>
      <w:r w:rsidRPr="006404DF">
        <w:rPr>
          <w:b/>
          <w:bCs/>
          <w:lang w:val="en-US"/>
        </w:rPr>
        <w:t>Research and Development:</w:t>
      </w:r>
    </w:p>
    <w:p w14:paraId="7275CC53" w14:textId="77777777" w:rsidR="00A579EC" w:rsidRPr="00A579EC" w:rsidRDefault="00A579EC" w:rsidP="006404DF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>• How to best support IoT research and development.</w:t>
      </w:r>
    </w:p>
    <w:p w14:paraId="2C2C8C6E" w14:textId="662FDFCC" w:rsidR="00A579EC" w:rsidRPr="00A579EC" w:rsidRDefault="00A579EC" w:rsidP="006404DF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 xml:space="preserve">• </w:t>
      </w:r>
      <w:r w:rsidR="00396A93">
        <w:rPr>
          <w:lang w:val="en-US"/>
        </w:rPr>
        <w:t xml:space="preserve">How to </w:t>
      </w:r>
      <w:r w:rsidRPr="00A579EC">
        <w:rPr>
          <w:lang w:val="en-US"/>
        </w:rPr>
        <w:t>Increase funding for academic research to develop new technologies and applications.</w:t>
      </w:r>
    </w:p>
    <w:p w14:paraId="4414309A" w14:textId="50A67C6D" w:rsidR="00A579EC" w:rsidRPr="00A579EC" w:rsidRDefault="00A579EC" w:rsidP="006404DF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 xml:space="preserve">• </w:t>
      </w:r>
      <w:r w:rsidR="00396A93">
        <w:rPr>
          <w:lang w:val="en-US"/>
        </w:rPr>
        <w:t xml:space="preserve">How to </w:t>
      </w:r>
      <w:r w:rsidRPr="00A579EC">
        <w:rPr>
          <w:lang w:val="en-US"/>
        </w:rPr>
        <w:t>Increase funding for companies working on IoT projects to support the commercialization of new products and services.</w:t>
      </w:r>
    </w:p>
    <w:p w14:paraId="55995936" w14:textId="6762ACEB" w:rsidR="00A579EC" w:rsidRPr="00A579EC" w:rsidRDefault="00A579EC" w:rsidP="006404DF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 xml:space="preserve">• </w:t>
      </w:r>
      <w:r w:rsidR="006D604E">
        <w:rPr>
          <w:lang w:val="en-US"/>
        </w:rPr>
        <w:t xml:space="preserve">How to </w:t>
      </w:r>
      <w:r w:rsidRPr="00A579EC">
        <w:rPr>
          <w:lang w:val="en-US"/>
        </w:rPr>
        <w:t>Encourage collaboration between industry and academia to drive innovation.</w:t>
      </w:r>
    </w:p>
    <w:p w14:paraId="77006194" w14:textId="2D4A81F8" w:rsidR="00A579EC" w:rsidRPr="00A579EC" w:rsidRDefault="00A579EC" w:rsidP="006404DF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>• Identify</w:t>
      </w:r>
      <w:r w:rsidR="006D604E">
        <w:rPr>
          <w:lang w:val="en-US"/>
        </w:rPr>
        <w:t>ing</w:t>
      </w:r>
      <w:r w:rsidRPr="00A579EC">
        <w:rPr>
          <w:lang w:val="en-US"/>
        </w:rPr>
        <w:t xml:space="preserve"> the main challenges faced by research organizations and businesses.</w:t>
      </w:r>
    </w:p>
    <w:p w14:paraId="64AC595C" w14:textId="35CA1A77" w:rsidR="00A579EC" w:rsidRPr="00A579EC" w:rsidRDefault="00A579EC" w:rsidP="006404DF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>• Creat</w:t>
      </w:r>
      <w:r w:rsidR="006D604E">
        <w:rPr>
          <w:lang w:val="en-US"/>
        </w:rPr>
        <w:t>ing</w:t>
      </w:r>
      <w:r w:rsidRPr="00A579EC">
        <w:rPr>
          <w:lang w:val="en-US"/>
        </w:rPr>
        <w:t xml:space="preserve"> a conducive ecosystem for IoT innovation and development.</w:t>
      </w:r>
    </w:p>
    <w:p w14:paraId="58B7AA15" w14:textId="168D9303" w:rsidR="00046AF2" w:rsidRDefault="00A579EC" w:rsidP="00A579EC">
      <w:pPr>
        <w:ind w:left="810" w:hanging="360"/>
        <w:jc w:val="both"/>
        <w:rPr>
          <w:lang w:val="en-US"/>
        </w:rPr>
      </w:pPr>
      <w:r w:rsidRPr="00A579EC">
        <w:rPr>
          <w:lang w:val="en-US"/>
        </w:rPr>
        <w:t xml:space="preserve">• </w:t>
      </w:r>
      <w:r w:rsidR="00662541" w:rsidRPr="00A579EC">
        <w:rPr>
          <w:lang w:val="en-US"/>
        </w:rPr>
        <w:t>Support</w:t>
      </w:r>
      <w:r w:rsidR="00662541">
        <w:rPr>
          <w:lang w:val="en-US"/>
        </w:rPr>
        <w:t xml:space="preserve">ing </w:t>
      </w:r>
      <w:r w:rsidR="00662541" w:rsidRPr="00A579EC">
        <w:rPr>
          <w:lang w:val="en-US"/>
        </w:rPr>
        <w:t>the</w:t>
      </w:r>
      <w:r w:rsidRPr="00A579EC">
        <w:rPr>
          <w:lang w:val="en-US"/>
        </w:rPr>
        <w:t xml:space="preserve"> development of testbeds and experimental facilities to research and test new IoT solutions.</w:t>
      </w:r>
    </w:p>
    <w:p w14:paraId="3F292749" w14:textId="11A952D1" w:rsidR="006D604E" w:rsidRDefault="00BB3243" w:rsidP="006D604E">
      <w:pPr>
        <w:jc w:val="both"/>
        <w:rPr>
          <w:lang w:val="en-US"/>
        </w:rPr>
      </w:pPr>
      <w:r w:rsidRPr="006404DF">
        <w:rPr>
          <w:b/>
          <w:bCs/>
          <w:lang w:val="en-US"/>
        </w:rPr>
        <w:t>Human Capital Development:</w:t>
      </w:r>
    </w:p>
    <w:p w14:paraId="05AA45A2" w14:textId="504D9A9A" w:rsidR="00872FC5" w:rsidRPr="00872FC5" w:rsidRDefault="00872FC5" w:rsidP="006404DF">
      <w:pPr>
        <w:pStyle w:val="a7"/>
        <w:numPr>
          <w:ilvl w:val="1"/>
          <w:numId w:val="46"/>
        </w:numPr>
        <w:jc w:val="both"/>
        <w:rPr>
          <w:lang w:val="en-US"/>
        </w:rPr>
      </w:pPr>
      <w:r w:rsidRPr="00872FC5">
        <w:rPr>
          <w:lang w:val="en-US"/>
        </w:rPr>
        <w:t>Develop</w:t>
      </w:r>
      <w:r>
        <w:rPr>
          <w:lang w:val="en-US"/>
        </w:rPr>
        <w:t>ing</w:t>
      </w:r>
      <w:r w:rsidRPr="00872FC5">
        <w:rPr>
          <w:lang w:val="en-US"/>
        </w:rPr>
        <w:t xml:space="preserve"> education and training </w:t>
      </w:r>
      <w:r w:rsidR="00662541" w:rsidRPr="00872FC5">
        <w:rPr>
          <w:lang w:val="en-US"/>
        </w:rPr>
        <w:t>programs</w:t>
      </w:r>
      <w:r w:rsidRPr="00872FC5">
        <w:rPr>
          <w:lang w:val="en-US"/>
        </w:rPr>
        <w:t xml:space="preserve"> to help citizens develop the skills they need to work with IoT technologies.</w:t>
      </w:r>
    </w:p>
    <w:p w14:paraId="703E1CA2" w14:textId="25661A41" w:rsidR="00872FC5" w:rsidRPr="00872FC5" w:rsidRDefault="00872FC5" w:rsidP="006404DF">
      <w:pPr>
        <w:pStyle w:val="a7"/>
        <w:numPr>
          <w:ilvl w:val="1"/>
          <w:numId w:val="46"/>
        </w:numPr>
        <w:jc w:val="both"/>
        <w:rPr>
          <w:lang w:val="en-US"/>
        </w:rPr>
      </w:pPr>
      <w:r w:rsidRPr="00872FC5">
        <w:rPr>
          <w:lang w:val="en-US"/>
        </w:rPr>
        <w:t>Encourag</w:t>
      </w:r>
      <w:r w:rsidR="00D723A5">
        <w:rPr>
          <w:lang w:val="en-US"/>
        </w:rPr>
        <w:t>ing</w:t>
      </w:r>
      <w:r w:rsidRPr="00872FC5">
        <w:rPr>
          <w:lang w:val="en-US"/>
        </w:rPr>
        <w:t xml:space="preserve"> citizen participation in IoT-related projects and initiatives in order to develop practical experience.</w:t>
      </w:r>
    </w:p>
    <w:p w14:paraId="19DD6951" w14:textId="0C47B9B3" w:rsidR="00872FC5" w:rsidRPr="00872FC5" w:rsidRDefault="00872FC5" w:rsidP="006404DF">
      <w:pPr>
        <w:pStyle w:val="a7"/>
        <w:numPr>
          <w:ilvl w:val="1"/>
          <w:numId w:val="46"/>
        </w:numPr>
        <w:jc w:val="both"/>
        <w:rPr>
          <w:lang w:val="en-US"/>
        </w:rPr>
      </w:pPr>
      <w:r w:rsidRPr="00872FC5">
        <w:rPr>
          <w:lang w:val="en-US"/>
        </w:rPr>
        <w:t>Support</w:t>
      </w:r>
      <w:r w:rsidR="00D723A5">
        <w:rPr>
          <w:lang w:val="en-US"/>
        </w:rPr>
        <w:t>ing</w:t>
      </w:r>
      <w:r w:rsidRPr="00872FC5">
        <w:rPr>
          <w:lang w:val="en-US"/>
        </w:rPr>
        <w:t xml:space="preserve"> the development of </w:t>
      </w:r>
      <w:r w:rsidR="00662541" w:rsidRPr="00872FC5">
        <w:rPr>
          <w:lang w:val="en-US"/>
        </w:rPr>
        <w:t>specialized</w:t>
      </w:r>
      <w:r w:rsidRPr="00872FC5">
        <w:rPr>
          <w:lang w:val="en-US"/>
        </w:rPr>
        <w:t xml:space="preserve"> curricula and training </w:t>
      </w:r>
      <w:r w:rsidR="00662541" w:rsidRPr="00872FC5">
        <w:rPr>
          <w:lang w:val="en-US"/>
        </w:rPr>
        <w:t>programs</w:t>
      </w:r>
      <w:r w:rsidRPr="00872FC5">
        <w:rPr>
          <w:lang w:val="en-US"/>
        </w:rPr>
        <w:t xml:space="preserve"> in cooperation with academic institutions and professional bodies.</w:t>
      </w:r>
    </w:p>
    <w:p w14:paraId="5E1E02A5" w14:textId="36ABCAB7" w:rsidR="00872FC5" w:rsidRPr="00872FC5" w:rsidRDefault="00872FC5" w:rsidP="006404DF">
      <w:pPr>
        <w:pStyle w:val="a7"/>
        <w:numPr>
          <w:ilvl w:val="1"/>
          <w:numId w:val="46"/>
        </w:numPr>
        <w:jc w:val="both"/>
        <w:rPr>
          <w:lang w:val="en-US"/>
        </w:rPr>
      </w:pPr>
      <w:r w:rsidRPr="00872FC5">
        <w:rPr>
          <w:lang w:val="en-US"/>
        </w:rPr>
        <w:t xml:space="preserve">Implementation of educational initiatives to </w:t>
      </w:r>
      <w:r w:rsidR="00662541" w:rsidRPr="00872FC5">
        <w:rPr>
          <w:lang w:val="en-US"/>
        </w:rPr>
        <w:t>familiarize</w:t>
      </w:r>
      <w:r w:rsidRPr="00872FC5">
        <w:rPr>
          <w:lang w:val="en-US"/>
        </w:rPr>
        <w:t xml:space="preserve"> students with IoT technologies.</w:t>
      </w:r>
    </w:p>
    <w:p w14:paraId="2FF72A1B" w14:textId="778C9B47" w:rsidR="00BB3243" w:rsidRDefault="00872FC5" w:rsidP="00F36241">
      <w:pPr>
        <w:pStyle w:val="a7"/>
        <w:numPr>
          <w:ilvl w:val="1"/>
          <w:numId w:val="48"/>
        </w:numPr>
        <w:jc w:val="both"/>
        <w:rPr>
          <w:lang w:val="en-US"/>
        </w:rPr>
      </w:pPr>
      <w:r w:rsidRPr="00F36241">
        <w:rPr>
          <w:lang w:val="en-US"/>
        </w:rPr>
        <w:t xml:space="preserve">Rewarding and </w:t>
      </w:r>
      <w:r w:rsidR="00662541" w:rsidRPr="00F36241">
        <w:rPr>
          <w:lang w:val="en-US"/>
        </w:rPr>
        <w:t>recognizing</w:t>
      </w:r>
      <w:r w:rsidRPr="00F36241">
        <w:rPr>
          <w:lang w:val="en-US"/>
        </w:rPr>
        <w:t xml:space="preserve"> initiatives that contribute to lifelong learning and the development of IoT-related skills.</w:t>
      </w:r>
    </w:p>
    <w:p w14:paraId="69A67223" w14:textId="0ADA1AE7" w:rsidR="00F36241" w:rsidRDefault="001B2188" w:rsidP="001B2188">
      <w:pPr>
        <w:jc w:val="both"/>
        <w:rPr>
          <w:lang w:val="en-US"/>
        </w:rPr>
      </w:pPr>
      <w:r w:rsidRPr="005E5D7D">
        <w:rPr>
          <w:b/>
          <w:bCs/>
          <w:lang w:val="en-US"/>
        </w:rPr>
        <w:lastRenderedPageBreak/>
        <w:t>Innovation and Entrepreneurship</w:t>
      </w:r>
      <w:r>
        <w:rPr>
          <w:lang w:val="en-US"/>
        </w:rPr>
        <w:t>:</w:t>
      </w:r>
    </w:p>
    <w:p w14:paraId="1B589706" w14:textId="543D897A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Encourage</w:t>
      </w:r>
      <w:r>
        <w:rPr>
          <w:lang w:val="en-US"/>
        </w:rPr>
        <w:t>ment of</w:t>
      </w:r>
      <w:r w:rsidRPr="00D87B76">
        <w:rPr>
          <w:lang w:val="en-US"/>
        </w:rPr>
        <w:t xml:space="preserve"> innovation and entrepreneurship by providing tax incentives or other forms of financial assistance to companies working on IoT projects.</w:t>
      </w:r>
    </w:p>
    <w:p w14:paraId="30A684FE" w14:textId="03040BCF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Encourage</w:t>
      </w:r>
      <w:r w:rsidR="00DC60BE">
        <w:rPr>
          <w:lang w:val="en-US"/>
        </w:rPr>
        <w:t>ment of</w:t>
      </w:r>
      <w:r w:rsidRPr="00D87B76">
        <w:rPr>
          <w:lang w:val="en-US"/>
        </w:rPr>
        <w:t xml:space="preserve"> the creation of incubators and accelerators for IoT-related start-ups.</w:t>
      </w:r>
    </w:p>
    <w:p w14:paraId="7F48C682" w14:textId="6AF757B3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Provid</w:t>
      </w:r>
      <w:r w:rsidR="00DC60BE">
        <w:rPr>
          <w:lang w:val="en-US"/>
        </w:rPr>
        <w:t>ing</w:t>
      </w:r>
      <w:r w:rsidRPr="00D87B76">
        <w:rPr>
          <w:lang w:val="en-US"/>
        </w:rPr>
        <w:t xml:space="preserve"> successful IoT use cases and analysis of challenges.</w:t>
      </w:r>
    </w:p>
    <w:p w14:paraId="25F458F2" w14:textId="6CD529F4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Supporting IoT projects aimed at commerciali</w:t>
      </w:r>
      <w:r w:rsidR="00DC60BE">
        <w:rPr>
          <w:lang w:val="en-US"/>
        </w:rPr>
        <w:t>z</w:t>
      </w:r>
      <w:r w:rsidRPr="00D87B76">
        <w:rPr>
          <w:lang w:val="en-US"/>
        </w:rPr>
        <w:t>ing new products and services.</w:t>
      </w:r>
    </w:p>
    <w:p w14:paraId="2A050F29" w14:textId="09F226C2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Developing a strong innovation ecosystem involving collaboration between industry and academia.</w:t>
      </w:r>
    </w:p>
    <w:p w14:paraId="1F236A2B" w14:textId="48B76E80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Provi</w:t>
      </w:r>
      <w:r w:rsidR="00454651">
        <w:rPr>
          <w:lang w:val="en-US"/>
        </w:rPr>
        <w:t>ding</w:t>
      </w:r>
      <w:r w:rsidRPr="00D87B76">
        <w:rPr>
          <w:lang w:val="en-US"/>
        </w:rPr>
        <w:t xml:space="preserve"> support and incentives for the development of IoT pilot projects and initiatives.</w:t>
      </w:r>
    </w:p>
    <w:p w14:paraId="2CACB808" w14:textId="4D16E20E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Encourag</w:t>
      </w:r>
      <w:r w:rsidR="00454651">
        <w:rPr>
          <w:lang w:val="en-US"/>
        </w:rPr>
        <w:t xml:space="preserve">ement of </w:t>
      </w:r>
      <w:r w:rsidRPr="00D87B76">
        <w:rPr>
          <w:lang w:val="en-US"/>
        </w:rPr>
        <w:t>young entrepreneurs to enter the IoT sector.</w:t>
      </w:r>
    </w:p>
    <w:p w14:paraId="791CDE86" w14:textId="682DF9F6" w:rsidR="00D87B76" w:rsidRPr="00D87B76" w:rsidRDefault="00D87B76" w:rsidP="006404DF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 xml:space="preserve">Strengthening the participation of Small and Medium-sized Enterprises (SMEs) in IoT projects through specific support </w:t>
      </w:r>
      <w:r w:rsidR="005E5D7D" w:rsidRPr="00D87B76">
        <w:rPr>
          <w:lang w:val="en-US"/>
        </w:rPr>
        <w:t>programs</w:t>
      </w:r>
      <w:r w:rsidRPr="00D87B76">
        <w:rPr>
          <w:lang w:val="en-US"/>
        </w:rPr>
        <w:t>.</w:t>
      </w:r>
    </w:p>
    <w:p w14:paraId="3B53C4FB" w14:textId="41BDA2FD" w:rsidR="001B2188" w:rsidRDefault="00D87B76" w:rsidP="00D87B76">
      <w:pPr>
        <w:pStyle w:val="a7"/>
        <w:numPr>
          <w:ilvl w:val="1"/>
          <w:numId w:val="50"/>
        </w:numPr>
        <w:jc w:val="both"/>
        <w:rPr>
          <w:lang w:val="en-US"/>
        </w:rPr>
      </w:pPr>
      <w:r w:rsidRPr="00D87B76">
        <w:rPr>
          <w:lang w:val="en-US"/>
        </w:rPr>
        <w:t>Best practices and successful examples of innovation and entrepreneurship in other countries.</w:t>
      </w:r>
    </w:p>
    <w:p w14:paraId="141AA472" w14:textId="4874CFE9" w:rsidR="00454651" w:rsidRDefault="00454651" w:rsidP="00454651">
      <w:pPr>
        <w:jc w:val="both"/>
        <w:rPr>
          <w:lang w:val="en-US"/>
        </w:rPr>
      </w:pPr>
      <w:r w:rsidRPr="005E5D7D">
        <w:rPr>
          <w:b/>
          <w:bCs/>
          <w:lang w:val="en-US"/>
        </w:rPr>
        <w:t>Privacy and Security</w:t>
      </w:r>
      <w:r>
        <w:rPr>
          <w:lang w:val="en-US"/>
        </w:rPr>
        <w:t>:</w:t>
      </w:r>
    </w:p>
    <w:p w14:paraId="05FABC86" w14:textId="0C696201" w:rsidR="00152D3B" w:rsidRPr="00152D3B" w:rsidRDefault="00152D3B" w:rsidP="006404DF">
      <w:pPr>
        <w:pStyle w:val="a7"/>
        <w:numPr>
          <w:ilvl w:val="1"/>
          <w:numId w:val="52"/>
        </w:numPr>
        <w:jc w:val="both"/>
        <w:rPr>
          <w:lang w:val="en-US"/>
        </w:rPr>
      </w:pPr>
      <w:r w:rsidRPr="00152D3B">
        <w:rPr>
          <w:lang w:val="en-US"/>
        </w:rPr>
        <w:t>Develop</w:t>
      </w:r>
      <w:r>
        <w:rPr>
          <w:lang w:val="en-US"/>
        </w:rPr>
        <w:t>ing</w:t>
      </w:r>
      <w:r w:rsidRPr="00152D3B">
        <w:rPr>
          <w:lang w:val="en-US"/>
        </w:rPr>
        <w:t xml:space="preserve"> strong data protection and security measures for the storage, management and use of IoT-generated data.</w:t>
      </w:r>
    </w:p>
    <w:p w14:paraId="7F1F11AE" w14:textId="01EAFED8" w:rsidR="00152D3B" w:rsidRPr="00152D3B" w:rsidRDefault="00152D3B" w:rsidP="006404DF">
      <w:pPr>
        <w:pStyle w:val="a7"/>
        <w:numPr>
          <w:ilvl w:val="1"/>
          <w:numId w:val="52"/>
        </w:numPr>
        <w:jc w:val="both"/>
        <w:rPr>
          <w:lang w:val="en-US"/>
        </w:rPr>
      </w:pPr>
      <w:r w:rsidRPr="00152D3B">
        <w:rPr>
          <w:lang w:val="en-US"/>
        </w:rPr>
        <w:t>Encourag</w:t>
      </w:r>
      <w:r w:rsidR="00FC066B">
        <w:rPr>
          <w:lang w:val="en-US"/>
        </w:rPr>
        <w:t>ing</w:t>
      </w:r>
      <w:r w:rsidRPr="00152D3B">
        <w:rPr>
          <w:lang w:val="en-US"/>
        </w:rPr>
        <w:t xml:space="preserve"> the use of best practices in data security, such as encryption and secure communication protocols.</w:t>
      </w:r>
    </w:p>
    <w:p w14:paraId="65F63878" w14:textId="5422BA84" w:rsidR="00152D3B" w:rsidRPr="00152D3B" w:rsidRDefault="00152D3B" w:rsidP="006404DF">
      <w:pPr>
        <w:pStyle w:val="a7"/>
        <w:numPr>
          <w:ilvl w:val="1"/>
          <w:numId w:val="52"/>
        </w:numPr>
        <w:jc w:val="both"/>
        <w:rPr>
          <w:lang w:val="en-US"/>
        </w:rPr>
      </w:pPr>
      <w:r w:rsidRPr="00152D3B">
        <w:rPr>
          <w:lang w:val="en-US"/>
        </w:rPr>
        <w:t>Raising public awareness of the risks and benefits of the IoT and providing resources for citizens to understand and manage their personal data.</w:t>
      </w:r>
    </w:p>
    <w:p w14:paraId="31E141F7" w14:textId="2A09E884" w:rsidR="00152D3B" w:rsidRPr="00152D3B" w:rsidRDefault="00152D3B" w:rsidP="006404DF">
      <w:pPr>
        <w:pStyle w:val="a7"/>
        <w:numPr>
          <w:ilvl w:val="1"/>
          <w:numId w:val="52"/>
        </w:numPr>
        <w:jc w:val="both"/>
        <w:rPr>
          <w:lang w:val="en-US"/>
        </w:rPr>
      </w:pPr>
      <w:r w:rsidRPr="00152D3B">
        <w:rPr>
          <w:lang w:val="en-US"/>
        </w:rPr>
        <w:t>Work</w:t>
      </w:r>
      <w:r w:rsidR="00FC066B">
        <w:rPr>
          <w:lang w:val="en-US"/>
        </w:rPr>
        <w:t xml:space="preserve">ing </w:t>
      </w:r>
      <w:r w:rsidRPr="00152D3B">
        <w:rPr>
          <w:lang w:val="en-US"/>
        </w:rPr>
        <w:t>with international organi</w:t>
      </w:r>
      <w:r w:rsidR="00EF185A">
        <w:rPr>
          <w:lang w:val="en-US"/>
        </w:rPr>
        <w:t>z</w:t>
      </w:r>
      <w:r w:rsidRPr="00152D3B">
        <w:rPr>
          <w:lang w:val="en-US"/>
        </w:rPr>
        <w:t>ations to set standards for privacy protection.</w:t>
      </w:r>
    </w:p>
    <w:p w14:paraId="29AC6990" w14:textId="5929D51C" w:rsidR="00152D3B" w:rsidRPr="00152D3B" w:rsidRDefault="00152D3B" w:rsidP="006404DF">
      <w:pPr>
        <w:pStyle w:val="a7"/>
        <w:numPr>
          <w:ilvl w:val="1"/>
          <w:numId w:val="52"/>
        </w:numPr>
        <w:jc w:val="both"/>
        <w:rPr>
          <w:lang w:val="en-US"/>
        </w:rPr>
      </w:pPr>
      <w:r w:rsidRPr="00152D3B">
        <w:rPr>
          <w:lang w:val="en-US"/>
        </w:rPr>
        <w:t>Ensur</w:t>
      </w:r>
      <w:r w:rsidR="00EF185A">
        <w:rPr>
          <w:lang w:val="en-US"/>
        </w:rPr>
        <w:t>ing</w:t>
      </w:r>
      <w:r w:rsidRPr="00152D3B">
        <w:rPr>
          <w:lang w:val="en-US"/>
        </w:rPr>
        <w:t xml:space="preserve"> compliance with international standards and regulations for the protection of personal data on IoT devices and applications (e.g. GDPR).</w:t>
      </w:r>
    </w:p>
    <w:p w14:paraId="5A662D9D" w14:textId="34E1861D" w:rsidR="00454651" w:rsidRPr="006404DF" w:rsidRDefault="00152D3B" w:rsidP="006404DF">
      <w:pPr>
        <w:pStyle w:val="a7"/>
        <w:numPr>
          <w:ilvl w:val="1"/>
          <w:numId w:val="52"/>
        </w:numPr>
        <w:jc w:val="both"/>
        <w:rPr>
          <w:lang w:val="en-US"/>
        </w:rPr>
      </w:pPr>
      <w:r w:rsidRPr="00152D3B">
        <w:rPr>
          <w:lang w:val="en-US"/>
        </w:rPr>
        <w:t>Promot</w:t>
      </w:r>
      <w:r w:rsidR="00EF185A">
        <w:rPr>
          <w:lang w:val="en-US"/>
        </w:rPr>
        <w:t>ing</w:t>
      </w:r>
      <w:r w:rsidRPr="00152D3B">
        <w:rPr>
          <w:lang w:val="en-US"/>
        </w:rPr>
        <w:t xml:space="preserve"> transparency and citizen participation in privacy and security issues in the IoT sector.</w:t>
      </w:r>
    </w:p>
    <w:p w14:paraId="5836C149" w14:textId="77777777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29F61D6E" w14:textId="77777777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16E39DFC" w14:textId="77777777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237237E9" w14:textId="77777777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53A9ABFC" w14:textId="24F913AB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02743FC5" w14:textId="40BF2855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007B0E77" w14:textId="0BE69D96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2938395E" w14:textId="6CFDA120" w:rsidR="00877AB3" w:rsidRDefault="00877AB3" w:rsidP="00901EBB">
      <w:pPr>
        <w:jc w:val="both"/>
        <w:rPr>
          <w:b/>
          <w:bCs/>
          <w:sz w:val="32"/>
          <w:szCs w:val="32"/>
          <w:lang w:val="en-US"/>
        </w:rPr>
      </w:pPr>
    </w:p>
    <w:p w14:paraId="73D823C2" w14:textId="54B248C9" w:rsidR="008E0C9D" w:rsidRPr="00877AB3" w:rsidRDefault="008E0C9D" w:rsidP="00901EBB">
      <w:pPr>
        <w:jc w:val="both"/>
        <w:rPr>
          <w:lang w:val="en-US"/>
        </w:rPr>
      </w:pPr>
    </w:p>
    <w:sectPr w:rsidR="008E0C9D" w:rsidRPr="00877AB3" w:rsidSect="00BD321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7321" w14:textId="77777777" w:rsidR="001213B4" w:rsidRDefault="001213B4" w:rsidP="00BD3212">
      <w:pPr>
        <w:spacing w:after="0" w:line="240" w:lineRule="auto"/>
      </w:pPr>
      <w:r>
        <w:separator/>
      </w:r>
    </w:p>
  </w:endnote>
  <w:endnote w:type="continuationSeparator" w:id="0">
    <w:p w14:paraId="1CB24EBB" w14:textId="77777777" w:rsidR="001213B4" w:rsidRDefault="001213B4" w:rsidP="00BD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84686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5641D4" w14:textId="2FD55C6C" w:rsidR="008B0ABE" w:rsidRDefault="008B0ABE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F77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F77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85F13" w14:textId="77777777" w:rsidR="008B0ABE" w:rsidRDefault="008B0ABE" w:rsidP="008B0A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0D33" w14:textId="77777777" w:rsidR="001213B4" w:rsidRDefault="001213B4" w:rsidP="00BD3212">
      <w:pPr>
        <w:spacing w:after="0" w:line="240" w:lineRule="auto"/>
      </w:pPr>
      <w:r>
        <w:separator/>
      </w:r>
    </w:p>
  </w:footnote>
  <w:footnote w:type="continuationSeparator" w:id="0">
    <w:p w14:paraId="4E6793F7" w14:textId="77777777" w:rsidR="001213B4" w:rsidRDefault="001213B4" w:rsidP="00BD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4508"/>
    </w:tblGrid>
    <w:tr w:rsidR="00BD3212" w:rsidRPr="000415C7" w14:paraId="117AC97C" w14:textId="77777777" w:rsidTr="00BD3212">
      <w:tc>
        <w:tcPr>
          <w:tcW w:w="1146" w:type="dxa"/>
        </w:tcPr>
        <w:p w14:paraId="0E43F66F" w14:textId="77777777" w:rsidR="00BD3212" w:rsidRDefault="00BD3212" w:rsidP="00BD3212">
          <w:pPr>
            <w:rPr>
              <w:rFonts w:ascii="Calibri" w:hAnsi="Calibri"/>
              <w:b/>
            </w:rPr>
          </w:pPr>
          <w:r w:rsidRPr="004974CE">
            <w:rPr>
              <w:rFonts w:ascii="Calibri" w:hAnsi="Calibri"/>
              <w:b/>
              <w:noProof/>
              <w:lang w:eastAsia="en-GB"/>
            </w:rPr>
            <w:drawing>
              <wp:inline distT="0" distB="0" distL="0" distR="0" wp14:anchorId="009C2813" wp14:editId="01BA0133">
                <wp:extent cx="590550" cy="600075"/>
                <wp:effectExtent l="0" t="0" r="0" b="9525"/>
                <wp:docPr id="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6051C0B0" w14:textId="77777777" w:rsidR="00BD3212" w:rsidRPr="000C5722" w:rsidRDefault="00BD3212" w:rsidP="00BD3212">
          <w:pPr>
            <w:pStyle w:val="a3"/>
            <w:rPr>
              <w:b/>
              <w:lang w:val="el-GR"/>
            </w:rPr>
          </w:pPr>
          <w:r w:rsidRPr="000C5722">
            <w:rPr>
              <w:b/>
              <w:lang w:val="el-GR"/>
            </w:rPr>
            <w:t>ΕΛΛΗΝΙΚΗ ΔΗΜΟΚΡΑΤΙΑ</w:t>
          </w:r>
          <w:r w:rsidRPr="000C5722">
            <w:rPr>
              <w:b/>
              <w:lang w:val="el-GR"/>
            </w:rPr>
            <w:tab/>
          </w:r>
        </w:p>
        <w:p w14:paraId="3B59FAE7" w14:textId="77777777" w:rsidR="00BD3212" w:rsidRPr="000C5722" w:rsidRDefault="00BD3212" w:rsidP="00BD3212">
          <w:pPr>
            <w:pStyle w:val="a3"/>
            <w:rPr>
              <w:b/>
              <w:lang w:val="el-GR"/>
            </w:rPr>
          </w:pPr>
          <w:r w:rsidRPr="000C5722">
            <w:rPr>
              <w:b/>
              <w:lang w:val="el-GR"/>
            </w:rPr>
            <w:t>ΥΠΟΥΡΓΕΙΟ ΨΗΦΙΑΚΗΣ ΔΙΑΚΥΒΕΡΝΗΣΗΣ</w:t>
          </w:r>
        </w:p>
        <w:p w14:paraId="05FB3707" w14:textId="77777777" w:rsidR="00BD3212" w:rsidRPr="000C5722" w:rsidRDefault="00BD3212" w:rsidP="00BD3212">
          <w:pPr>
            <w:pStyle w:val="a3"/>
            <w:rPr>
              <w:b/>
              <w:lang w:val="el-GR"/>
            </w:rPr>
          </w:pPr>
          <w:r w:rsidRPr="000C5722">
            <w:rPr>
              <w:b/>
              <w:lang w:val="el-GR"/>
            </w:rPr>
            <w:t>ΓΕΝΙΚΗ ΓΡΑΜΜΑΤΕΙΑ ΤΗΛΕΠΙΚΟΙΝΩΝΙΩΝ ΚΑΙ ΤΑΧΥΔΡΟΜΕΙΩΝ</w:t>
          </w:r>
          <w:r w:rsidRPr="000C5722">
            <w:rPr>
              <w:b/>
              <w:lang w:val="el-GR"/>
            </w:rPr>
            <w:tab/>
          </w:r>
        </w:p>
      </w:tc>
    </w:tr>
  </w:tbl>
  <w:p w14:paraId="2E904788" w14:textId="77777777" w:rsidR="00BD3212" w:rsidRPr="000C5722" w:rsidRDefault="00BD3212" w:rsidP="00BD3212">
    <w:pPr>
      <w:rPr>
        <w:rFonts w:ascii="Calibri" w:hAnsi="Calibri"/>
        <w:b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B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11780"/>
    <w:multiLevelType w:val="hybridMultilevel"/>
    <w:tmpl w:val="801E7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00D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E54F6D"/>
    <w:multiLevelType w:val="multilevel"/>
    <w:tmpl w:val="86AE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E5C74"/>
    <w:multiLevelType w:val="hybridMultilevel"/>
    <w:tmpl w:val="1DCA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5253"/>
    <w:multiLevelType w:val="hybridMultilevel"/>
    <w:tmpl w:val="21FE704E"/>
    <w:lvl w:ilvl="0" w:tplc="DF1AA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43B7"/>
    <w:multiLevelType w:val="hybridMultilevel"/>
    <w:tmpl w:val="1BA6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6FFC"/>
    <w:multiLevelType w:val="hybridMultilevel"/>
    <w:tmpl w:val="2FC61B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037B"/>
    <w:multiLevelType w:val="hybridMultilevel"/>
    <w:tmpl w:val="680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D6A7B"/>
    <w:multiLevelType w:val="multilevel"/>
    <w:tmpl w:val="6110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15BA"/>
    <w:multiLevelType w:val="hybridMultilevel"/>
    <w:tmpl w:val="739A80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119A"/>
    <w:multiLevelType w:val="hybridMultilevel"/>
    <w:tmpl w:val="DFD0CEB6"/>
    <w:lvl w:ilvl="0" w:tplc="B82E2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A2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6C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05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A1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8A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4C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27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DED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A2BFE"/>
    <w:multiLevelType w:val="hybridMultilevel"/>
    <w:tmpl w:val="F5E6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270ED"/>
    <w:multiLevelType w:val="hybridMultilevel"/>
    <w:tmpl w:val="08C8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60EC4"/>
    <w:multiLevelType w:val="hybridMultilevel"/>
    <w:tmpl w:val="F502E6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15360"/>
    <w:multiLevelType w:val="hybridMultilevel"/>
    <w:tmpl w:val="95289794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2FE7"/>
    <w:multiLevelType w:val="hybridMultilevel"/>
    <w:tmpl w:val="2A86B5D4"/>
    <w:lvl w:ilvl="0" w:tplc="A5BE03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936AC"/>
    <w:multiLevelType w:val="multilevel"/>
    <w:tmpl w:val="4724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66E80"/>
    <w:multiLevelType w:val="hybridMultilevel"/>
    <w:tmpl w:val="E25C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D487C"/>
    <w:multiLevelType w:val="hybridMultilevel"/>
    <w:tmpl w:val="1B02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21387"/>
    <w:multiLevelType w:val="hybridMultilevel"/>
    <w:tmpl w:val="A3A22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C087B"/>
    <w:multiLevelType w:val="hybridMultilevel"/>
    <w:tmpl w:val="EBF0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1C3F"/>
    <w:multiLevelType w:val="hybridMultilevel"/>
    <w:tmpl w:val="52AAD1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57D72"/>
    <w:multiLevelType w:val="hybridMultilevel"/>
    <w:tmpl w:val="A6CED8D0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D0EE1"/>
    <w:multiLevelType w:val="hybridMultilevel"/>
    <w:tmpl w:val="65945B70"/>
    <w:lvl w:ilvl="0" w:tplc="9B78B2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379B8"/>
    <w:multiLevelType w:val="hybridMultilevel"/>
    <w:tmpl w:val="726A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8D0D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84175"/>
    <w:multiLevelType w:val="hybridMultilevel"/>
    <w:tmpl w:val="E71E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53905"/>
    <w:multiLevelType w:val="hybridMultilevel"/>
    <w:tmpl w:val="6002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4383A"/>
    <w:multiLevelType w:val="hybridMultilevel"/>
    <w:tmpl w:val="A0A421E0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D4F7B"/>
    <w:multiLevelType w:val="hybridMultilevel"/>
    <w:tmpl w:val="EE106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A7F64"/>
    <w:multiLevelType w:val="hybridMultilevel"/>
    <w:tmpl w:val="D9B802F0"/>
    <w:lvl w:ilvl="0" w:tplc="1B563520">
      <w:numFmt w:val="bullet"/>
      <w:lvlText w:val="-"/>
      <w:lvlJc w:val="left"/>
      <w:pPr>
        <w:ind w:left="792" w:hanging="339"/>
      </w:pPr>
      <w:rPr>
        <w:rFonts w:ascii="Georgia" w:eastAsia="Georgia" w:hAnsi="Georgia" w:cs="Georgia" w:hint="default"/>
        <w:w w:val="102"/>
        <w:sz w:val="22"/>
        <w:szCs w:val="22"/>
      </w:rPr>
    </w:lvl>
    <w:lvl w:ilvl="1" w:tplc="5A1C4E0A">
      <w:numFmt w:val="bullet"/>
      <w:lvlText w:val="•"/>
      <w:lvlJc w:val="left"/>
      <w:pPr>
        <w:ind w:left="1672" w:hanging="339"/>
      </w:pPr>
      <w:rPr>
        <w:rFonts w:hint="default"/>
      </w:rPr>
    </w:lvl>
    <w:lvl w:ilvl="2" w:tplc="3A4A89CC">
      <w:numFmt w:val="bullet"/>
      <w:lvlText w:val="•"/>
      <w:lvlJc w:val="left"/>
      <w:pPr>
        <w:ind w:left="2544" w:hanging="339"/>
      </w:pPr>
      <w:rPr>
        <w:rFonts w:hint="default"/>
      </w:rPr>
    </w:lvl>
    <w:lvl w:ilvl="3" w:tplc="C7360EF4">
      <w:numFmt w:val="bullet"/>
      <w:lvlText w:val="•"/>
      <w:lvlJc w:val="left"/>
      <w:pPr>
        <w:ind w:left="3416" w:hanging="339"/>
      </w:pPr>
      <w:rPr>
        <w:rFonts w:hint="default"/>
      </w:rPr>
    </w:lvl>
    <w:lvl w:ilvl="4" w:tplc="147AEA62">
      <w:numFmt w:val="bullet"/>
      <w:lvlText w:val="•"/>
      <w:lvlJc w:val="left"/>
      <w:pPr>
        <w:ind w:left="4288" w:hanging="339"/>
      </w:pPr>
      <w:rPr>
        <w:rFonts w:hint="default"/>
      </w:rPr>
    </w:lvl>
    <w:lvl w:ilvl="5" w:tplc="319A45CC">
      <w:numFmt w:val="bullet"/>
      <w:lvlText w:val="•"/>
      <w:lvlJc w:val="left"/>
      <w:pPr>
        <w:ind w:left="5160" w:hanging="339"/>
      </w:pPr>
      <w:rPr>
        <w:rFonts w:hint="default"/>
      </w:rPr>
    </w:lvl>
    <w:lvl w:ilvl="6" w:tplc="08E82A08">
      <w:numFmt w:val="bullet"/>
      <w:lvlText w:val="•"/>
      <w:lvlJc w:val="left"/>
      <w:pPr>
        <w:ind w:left="6032" w:hanging="339"/>
      </w:pPr>
      <w:rPr>
        <w:rFonts w:hint="default"/>
      </w:rPr>
    </w:lvl>
    <w:lvl w:ilvl="7" w:tplc="B866DA38">
      <w:numFmt w:val="bullet"/>
      <w:lvlText w:val="•"/>
      <w:lvlJc w:val="left"/>
      <w:pPr>
        <w:ind w:left="6904" w:hanging="339"/>
      </w:pPr>
      <w:rPr>
        <w:rFonts w:hint="default"/>
      </w:rPr>
    </w:lvl>
    <w:lvl w:ilvl="8" w:tplc="3A6A7E5A">
      <w:numFmt w:val="bullet"/>
      <w:lvlText w:val="•"/>
      <w:lvlJc w:val="left"/>
      <w:pPr>
        <w:ind w:left="7776" w:hanging="339"/>
      </w:pPr>
      <w:rPr>
        <w:rFonts w:hint="default"/>
      </w:rPr>
    </w:lvl>
  </w:abstractNum>
  <w:abstractNum w:abstractNumId="31" w15:restartNumberingAfterBreak="0">
    <w:nsid w:val="4CE2428E"/>
    <w:multiLevelType w:val="hybridMultilevel"/>
    <w:tmpl w:val="49EC3586"/>
    <w:lvl w:ilvl="0" w:tplc="481CAE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0A72C6"/>
    <w:multiLevelType w:val="hybridMultilevel"/>
    <w:tmpl w:val="FC5C1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E5B02"/>
    <w:multiLevelType w:val="hybridMultilevel"/>
    <w:tmpl w:val="40D8E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E52807"/>
    <w:multiLevelType w:val="hybridMultilevel"/>
    <w:tmpl w:val="7FC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B1495"/>
    <w:multiLevelType w:val="hybridMultilevel"/>
    <w:tmpl w:val="8F66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96586"/>
    <w:multiLevelType w:val="hybridMultilevel"/>
    <w:tmpl w:val="172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80685"/>
    <w:multiLevelType w:val="hybridMultilevel"/>
    <w:tmpl w:val="796EE530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E5969"/>
    <w:multiLevelType w:val="hybridMultilevel"/>
    <w:tmpl w:val="CCEAD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773FE"/>
    <w:multiLevelType w:val="hybridMultilevel"/>
    <w:tmpl w:val="47B2FD10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77E76"/>
    <w:multiLevelType w:val="hybridMultilevel"/>
    <w:tmpl w:val="A72E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9724F"/>
    <w:multiLevelType w:val="multilevel"/>
    <w:tmpl w:val="03DA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A74A1C"/>
    <w:multiLevelType w:val="hybridMultilevel"/>
    <w:tmpl w:val="AC08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A1489"/>
    <w:multiLevelType w:val="hybridMultilevel"/>
    <w:tmpl w:val="1F86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62C4C"/>
    <w:multiLevelType w:val="multilevel"/>
    <w:tmpl w:val="314A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AB7618"/>
    <w:multiLevelType w:val="hybridMultilevel"/>
    <w:tmpl w:val="AA1C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056F3"/>
    <w:multiLevelType w:val="multilevel"/>
    <w:tmpl w:val="BF38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F75E56"/>
    <w:multiLevelType w:val="hybridMultilevel"/>
    <w:tmpl w:val="A796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E0233"/>
    <w:multiLevelType w:val="hybridMultilevel"/>
    <w:tmpl w:val="E15C4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843A8"/>
    <w:multiLevelType w:val="hybridMultilevel"/>
    <w:tmpl w:val="943C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77C1C"/>
    <w:multiLevelType w:val="hybridMultilevel"/>
    <w:tmpl w:val="36E8EF24"/>
    <w:lvl w:ilvl="0" w:tplc="481CAE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1231D"/>
    <w:multiLevelType w:val="hybridMultilevel"/>
    <w:tmpl w:val="5CDE4E38"/>
    <w:lvl w:ilvl="0" w:tplc="B3D6C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1007">
    <w:abstractNumId w:val="2"/>
  </w:num>
  <w:num w:numId="2" w16cid:durableId="1491678147">
    <w:abstractNumId w:val="0"/>
  </w:num>
  <w:num w:numId="3" w16cid:durableId="1628394609">
    <w:abstractNumId w:val="30"/>
  </w:num>
  <w:num w:numId="4" w16cid:durableId="1636326382">
    <w:abstractNumId w:val="4"/>
  </w:num>
  <w:num w:numId="5" w16cid:durableId="30305066">
    <w:abstractNumId w:val="11"/>
  </w:num>
  <w:num w:numId="6" w16cid:durableId="2067216187">
    <w:abstractNumId w:val="23"/>
  </w:num>
  <w:num w:numId="7" w16cid:durableId="552349853">
    <w:abstractNumId w:val="39"/>
  </w:num>
  <w:num w:numId="8" w16cid:durableId="673190070">
    <w:abstractNumId w:val="37"/>
  </w:num>
  <w:num w:numId="9" w16cid:durableId="87233977">
    <w:abstractNumId w:val="1"/>
  </w:num>
  <w:num w:numId="10" w16cid:durableId="1981684826">
    <w:abstractNumId w:val="28"/>
  </w:num>
  <w:num w:numId="11" w16cid:durableId="586882626">
    <w:abstractNumId w:val="51"/>
  </w:num>
  <w:num w:numId="12" w16cid:durableId="288903452">
    <w:abstractNumId w:val="15"/>
  </w:num>
  <w:num w:numId="13" w16cid:durableId="1802769558">
    <w:abstractNumId w:val="13"/>
  </w:num>
  <w:num w:numId="14" w16cid:durableId="175729645">
    <w:abstractNumId w:val="29"/>
  </w:num>
  <w:num w:numId="15" w16cid:durableId="935095096">
    <w:abstractNumId w:val="48"/>
  </w:num>
  <w:num w:numId="16" w16cid:durableId="1101144154">
    <w:abstractNumId w:val="20"/>
  </w:num>
  <w:num w:numId="17" w16cid:durableId="1137993542">
    <w:abstractNumId w:val="5"/>
  </w:num>
  <w:num w:numId="18" w16cid:durableId="397477619">
    <w:abstractNumId w:val="6"/>
  </w:num>
  <w:num w:numId="19" w16cid:durableId="322901282">
    <w:abstractNumId w:val="38"/>
  </w:num>
  <w:num w:numId="20" w16cid:durableId="822627692">
    <w:abstractNumId w:val="40"/>
  </w:num>
  <w:num w:numId="21" w16cid:durableId="1425686584">
    <w:abstractNumId w:val="19"/>
  </w:num>
  <w:num w:numId="22" w16cid:durableId="65036640">
    <w:abstractNumId w:val="46"/>
  </w:num>
  <w:num w:numId="23" w16cid:durableId="1356494076">
    <w:abstractNumId w:val="3"/>
  </w:num>
  <w:num w:numId="24" w16cid:durableId="412897333">
    <w:abstractNumId w:val="9"/>
  </w:num>
  <w:num w:numId="25" w16cid:durableId="1262953622">
    <w:abstractNumId w:val="41"/>
  </w:num>
  <w:num w:numId="26" w16cid:durableId="1986811481">
    <w:abstractNumId w:val="44"/>
  </w:num>
  <w:num w:numId="27" w16cid:durableId="102921097">
    <w:abstractNumId w:val="17"/>
  </w:num>
  <w:num w:numId="28" w16cid:durableId="942420782">
    <w:abstractNumId w:val="42"/>
  </w:num>
  <w:num w:numId="29" w16cid:durableId="927471042">
    <w:abstractNumId w:val="35"/>
  </w:num>
  <w:num w:numId="30" w16cid:durableId="1186868994">
    <w:abstractNumId w:val="18"/>
  </w:num>
  <w:num w:numId="31" w16cid:durableId="203182783">
    <w:abstractNumId w:val="47"/>
  </w:num>
  <w:num w:numId="32" w16cid:durableId="1530872964">
    <w:abstractNumId w:val="8"/>
  </w:num>
  <w:num w:numId="33" w16cid:durableId="1964461317">
    <w:abstractNumId w:val="43"/>
  </w:num>
  <w:num w:numId="34" w16cid:durableId="1384714896">
    <w:abstractNumId w:val="21"/>
  </w:num>
  <w:num w:numId="35" w16cid:durableId="1629388743">
    <w:abstractNumId w:val="26"/>
  </w:num>
  <w:num w:numId="36" w16cid:durableId="615064523">
    <w:abstractNumId w:val="33"/>
  </w:num>
  <w:num w:numId="37" w16cid:durableId="1233389655">
    <w:abstractNumId w:val="31"/>
  </w:num>
  <w:num w:numId="38" w16cid:durableId="1113671153">
    <w:abstractNumId w:val="50"/>
  </w:num>
  <w:num w:numId="39" w16cid:durableId="1446194371">
    <w:abstractNumId w:val="32"/>
  </w:num>
  <w:num w:numId="40" w16cid:durableId="696932449">
    <w:abstractNumId w:val="34"/>
  </w:num>
  <w:num w:numId="41" w16cid:durableId="36199618">
    <w:abstractNumId w:val="16"/>
  </w:num>
  <w:num w:numId="42" w16cid:durableId="1693148741">
    <w:abstractNumId w:val="25"/>
  </w:num>
  <w:num w:numId="43" w16cid:durableId="1973906378">
    <w:abstractNumId w:val="36"/>
  </w:num>
  <w:num w:numId="44" w16cid:durableId="1924947468">
    <w:abstractNumId w:val="24"/>
  </w:num>
  <w:num w:numId="45" w16cid:durableId="1288857676">
    <w:abstractNumId w:val="45"/>
  </w:num>
  <w:num w:numId="46" w16cid:durableId="731200568">
    <w:abstractNumId w:val="14"/>
  </w:num>
  <w:num w:numId="47" w16cid:durableId="1114208204">
    <w:abstractNumId w:val="12"/>
  </w:num>
  <w:num w:numId="48" w16cid:durableId="1068262507">
    <w:abstractNumId w:val="10"/>
  </w:num>
  <w:num w:numId="49" w16cid:durableId="1030689192">
    <w:abstractNumId w:val="49"/>
  </w:num>
  <w:num w:numId="50" w16cid:durableId="1618679156">
    <w:abstractNumId w:val="22"/>
  </w:num>
  <w:num w:numId="51" w16cid:durableId="2052996705">
    <w:abstractNumId w:val="27"/>
  </w:num>
  <w:num w:numId="52" w16cid:durableId="1587575109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3"/>
    <w:rsid w:val="00006B85"/>
    <w:rsid w:val="00010FA6"/>
    <w:rsid w:val="00011149"/>
    <w:rsid w:val="00030CD5"/>
    <w:rsid w:val="000415C7"/>
    <w:rsid w:val="000456D8"/>
    <w:rsid w:val="00046AF2"/>
    <w:rsid w:val="00061A4D"/>
    <w:rsid w:val="00070D8D"/>
    <w:rsid w:val="00073E1D"/>
    <w:rsid w:val="000748EF"/>
    <w:rsid w:val="00080A36"/>
    <w:rsid w:val="00081BDE"/>
    <w:rsid w:val="00083C82"/>
    <w:rsid w:val="000909FD"/>
    <w:rsid w:val="000913EB"/>
    <w:rsid w:val="000A44D8"/>
    <w:rsid w:val="000C5722"/>
    <w:rsid w:val="000C5ABC"/>
    <w:rsid w:val="000D511A"/>
    <w:rsid w:val="000D67AD"/>
    <w:rsid w:val="000D7284"/>
    <w:rsid w:val="001036BB"/>
    <w:rsid w:val="001051FD"/>
    <w:rsid w:val="0010735C"/>
    <w:rsid w:val="0011099E"/>
    <w:rsid w:val="00115127"/>
    <w:rsid w:val="001213B4"/>
    <w:rsid w:val="00123596"/>
    <w:rsid w:val="00123ED2"/>
    <w:rsid w:val="0012667C"/>
    <w:rsid w:val="00126887"/>
    <w:rsid w:val="00135E68"/>
    <w:rsid w:val="00137D5C"/>
    <w:rsid w:val="00140364"/>
    <w:rsid w:val="00140774"/>
    <w:rsid w:val="00152CA5"/>
    <w:rsid w:val="00152D3B"/>
    <w:rsid w:val="00155D76"/>
    <w:rsid w:val="0015653C"/>
    <w:rsid w:val="001608B6"/>
    <w:rsid w:val="001652F3"/>
    <w:rsid w:val="00165B15"/>
    <w:rsid w:val="00171BBD"/>
    <w:rsid w:val="001722C3"/>
    <w:rsid w:val="00175320"/>
    <w:rsid w:val="001800BF"/>
    <w:rsid w:val="00182E65"/>
    <w:rsid w:val="001A779F"/>
    <w:rsid w:val="001B2188"/>
    <w:rsid w:val="001B21A3"/>
    <w:rsid w:val="001C6BE5"/>
    <w:rsid w:val="001D0544"/>
    <w:rsid w:val="001D7BAD"/>
    <w:rsid w:val="001E16ED"/>
    <w:rsid w:val="001E6950"/>
    <w:rsid w:val="001F3453"/>
    <w:rsid w:val="001F40C1"/>
    <w:rsid w:val="002000DD"/>
    <w:rsid w:val="0021196E"/>
    <w:rsid w:val="00212E50"/>
    <w:rsid w:val="00216AF9"/>
    <w:rsid w:val="0021775C"/>
    <w:rsid w:val="00220B23"/>
    <w:rsid w:val="00221CC6"/>
    <w:rsid w:val="00227A05"/>
    <w:rsid w:val="0023201F"/>
    <w:rsid w:val="002327CF"/>
    <w:rsid w:val="002346C6"/>
    <w:rsid w:val="002350BA"/>
    <w:rsid w:val="00246820"/>
    <w:rsid w:val="00247AF7"/>
    <w:rsid w:val="00260BCB"/>
    <w:rsid w:val="00262696"/>
    <w:rsid w:val="00262F08"/>
    <w:rsid w:val="002744E3"/>
    <w:rsid w:val="00274554"/>
    <w:rsid w:val="002767C0"/>
    <w:rsid w:val="00280BB6"/>
    <w:rsid w:val="00281379"/>
    <w:rsid w:val="0028379C"/>
    <w:rsid w:val="002A2EC9"/>
    <w:rsid w:val="002A4381"/>
    <w:rsid w:val="002A4F77"/>
    <w:rsid w:val="002A6A73"/>
    <w:rsid w:val="002A6E58"/>
    <w:rsid w:val="002B19A6"/>
    <w:rsid w:val="002B52DF"/>
    <w:rsid w:val="002B5740"/>
    <w:rsid w:val="002C1798"/>
    <w:rsid w:val="002D7D96"/>
    <w:rsid w:val="002F384F"/>
    <w:rsid w:val="002F4D8D"/>
    <w:rsid w:val="00303783"/>
    <w:rsid w:val="003046BE"/>
    <w:rsid w:val="0030795F"/>
    <w:rsid w:val="003264C5"/>
    <w:rsid w:val="003470CB"/>
    <w:rsid w:val="00353EF5"/>
    <w:rsid w:val="00356807"/>
    <w:rsid w:val="003617AE"/>
    <w:rsid w:val="00361CE1"/>
    <w:rsid w:val="00391C77"/>
    <w:rsid w:val="00392E6D"/>
    <w:rsid w:val="00395355"/>
    <w:rsid w:val="00396A93"/>
    <w:rsid w:val="003A10BA"/>
    <w:rsid w:val="003A30A4"/>
    <w:rsid w:val="003A42E7"/>
    <w:rsid w:val="003B1174"/>
    <w:rsid w:val="003B52E9"/>
    <w:rsid w:val="003B67BD"/>
    <w:rsid w:val="003C1354"/>
    <w:rsid w:val="003C66F4"/>
    <w:rsid w:val="003D7809"/>
    <w:rsid w:val="003F6A76"/>
    <w:rsid w:val="00414D01"/>
    <w:rsid w:val="00415BB0"/>
    <w:rsid w:val="004169ED"/>
    <w:rsid w:val="00424ECA"/>
    <w:rsid w:val="0042625F"/>
    <w:rsid w:val="00436038"/>
    <w:rsid w:val="00444DFD"/>
    <w:rsid w:val="00454651"/>
    <w:rsid w:val="00461A70"/>
    <w:rsid w:val="00462602"/>
    <w:rsid w:val="00463C98"/>
    <w:rsid w:val="00464105"/>
    <w:rsid w:val="00472986"/>
    <w:rsid w:val="00473EE2"/>
    <w:rsid w:val="0048017F"/>
    <w:rsid w:val="00480F38"/>
    <w:rsid w:val="00481088"/>
    <w:rsid w:val="00486CB4"/>
    <w:rsid w:val="00487880"/>
    <w:rsid w:val="0049432D"/>
    <w:rsid w:val="004B1601"/>
    <w:rsid w:val="004B2928"/>
    <w:rsid w:val="004B2F14"/>
    <w:rsid w:val="004B72DA"/>
    <w:rsid w:val="004D2EA3"/>
    <w:rsid w:val="004D4E22"/>
    <w:rsid w:val="004E1781"/>
    <w:rsid w:val="005041DC"/>
    <w:rsid w:val="00514AFB"/>
    <w:rsid w:val="00520003"/>
    <w:rsid w:val="005216C2"/>
    <w:rsid w:val="0053656A"/>
    <w:rsid w:val="00543F87"/>
    <w:rsid w:val="00547276"/>
    <w:rsid w:val="005514F1"/>
    <w:rsid w:val="00554D6F"/>
    <w:rsid w:val="00557870"/>
    <w:rsid w:val="00557E69"/>
    <w:rsid w:val="0056105F"/>
    <w:rsid w:val="005630CD"/>
    <w:rsid w:val="005834E3"/>
    <w:rsid w:val="005937E3"/>
    <w:rsid w:val="005944E9"/>
    <w:rsid w:val="00596004"/>
    <w:rsid w:val="005A0E49"/>
    <w:rsid w:val="005A16D5"/>
    <w:rsid w:val="005A7C86"/>
    <w:rsid w:val="005B42DB"/>
    <w:rsid w:val="005C543A"/>
    <w:rsid w:val="005D198F"/>
    <w:rsid w:val="005D680C"/>
    <w:rsid w:val="005E5951"/>
    <w:rsid w:val="005E5D7D"/>
    <w:rsid w:val="005E70D9"/>
    <w:rsid w:val="005F1360"/>
    <w:rsid w:val="005F267B"/>
    <w:rsid w:val="00603828"/>
    <w:rsid w:val="00604D63"/>
    <w:rsid w:val="00605FA5"/>
    <w:rsid w:val="0061293C"/>
    <w:rsid w:val="00615A4F"/>
    <w:rsid w:val="0062404B"/>
    <w:rsid w:val="006404DF"/>
    <w:rsid w:val="00641808"/>
    <w:rsid w:val="00641A0F"/>
    <w:rsid w:val="00641A18"/>
    <w:rsid w:val="0065766A"/>
    <w:rsid w:val="00662541"/>
    <w:rsid w:val="00671E48"/>
    <w:rsid w:val="00683D3C"/>
    <w:rsid w:val="00693E08"/>
    <w:rsid w:val="00694457"/>
    <w:rsid w:val="006A53C4"/>
    <w:rsid w:val="006B685A"/>
    <w:rsid w:val="006B7DEB"/>
    <w:rsid w:val="006C439E"/>
    <w:rsid w:val="006C5076"/>
    <w:rsid w:val="006C73D6"/>
    <w:rsid w:val="006D2C1F"/>
    <w:rsid w:val="006D4897"/>
    <w:rsid w:val="006D604E"/>
    <w:rsid w:val="006D77D4"/>
    <w:rsid w:val="006E51E7"/>
    <w:rsid w:val="006F37FC"/>
    <w:rsid w:val="006F397F"/>
    <w:rsid w:val="00700E9A"/>
    <w:rsid w:val="00707148"/>
    <w:rsid w:val="0071138D"/>
    <w:rsid w:val="007121D9"/>
    <w:rsid w:val="00713A37"/>
    <w:rsid w:val="007170A7"/>
    <w:rsid w:val="00717CA8"/>
    <w:rsid w:val="007203C9"/>
    <w:rsid w:val="00720A1C"/>
    <w:rsid w:val="00722BC4"/>
    <w:rsid w:val="007270DE"/>
    <w:rsid w:val="00727D1C"/>
    <w:rsid w:val="00730921"/>
    <w:rsid w:val="00731687"/>
    <w:rsid w:val="0073387A"/>
    <w:rsid w:val="00743916"/>
    <w:rsid w:val="00751942"/>
    <w:rsid w:val="007567FD"/>
    <w:rsid w:val="007671CC"/>
    <w:rsid w:val="00775245"/>
    <w:rsid w:val="0079424F"/>
    <w:rsid w:val="007957AB"/>
    <w:rsid w:val="007A0182"/>
    <w:rsid w:val="007A07C5"/>
    <w:rsid w:val="007A07D7"/>
    <w:rsid w:val="007A114B"/>
    <w:rsid w:val="007B07AB"/>
    <w:rsid w:val="007B610E"/>
    <w:rsid w:val="007C1381"/>
    <w:rsid w:val="007D30A2"/>
    <w:rsid w:val="007E385A"/>
    <w:rsid w:val="007E7520"/>
    <w:rsid w:val="008128C1"/>
    <w:rsid w:val="00815685"/>
    <w:rsid w:val="0082033F"/>
    <w:rsid w:val="00822178"/>
    <w:rsid w:val="008237DB"/>
    <w:rsid w:val="00826338"/>
    <w:rsid w:val="008459F5"/>
    <w:rsid w:val="00854841"/>
    <w:rsid w:val="008567C2"/>
    <w:rsid w:val="008646BE"/>
    <w:rsid w:val="00870C10"/>
    <w:rsid w:val="00872FC5"/>
    <w:rsid w:val="00877AB3"/>
    <w:rsid w:val="00880269"/>
    <w:rsid w:val="008904CF"/>
    <w:rsid w:val="00891257"/>
    <w:rsid w:val="008A635E"/>
    <w:rsid w:val="008A6B93"/>
    <w:rsid w:val="008A784F"/>
    <w:rsid w:val="008B0ABE"/>
    <w:rsid w:val="008B13A4"/>
    <w:rsid w:val="008B47CB"/>
    <w:rsid w:val="008B588A"/>
    <w:rsid w:val="008C1725"/>
    <w:rsid w:val="008C2908"/>
    <w:rsid w:val="008D000E"/>
    <w:rsid w:val="008E0C9D"/>
    <w:rsid w:val="008E5EAD"/>
    <w:rsid w:val="00900AF4"/>
    <w:rsid w:val="00901EBB"/>
    <w:rsid w:val="00902442"/>
    <w:rsid w:val="00903933"/>
    <w:rsid w:val="009172BC"/>
    <w:rsid w:val="00920900"/>
    <w:rsid w:val="00935BFD"/>
    <w:rsid w:val="00936EFE"/>
    <w:rsid w:val="0094438A"/>
    <w:rsid w:val="00953115"/>
    <w:rsid w:val="0096203A"/>
    <w:rsid w:val="00967271"/>
    <w:rsid w:val="00980AB9"/>
    <w:rsid w:val="00980F98"/>
    <w:rsid w:val="009A041F"/>
    <w:rsid w:val="009A463F"/>
    <w:rsid w:val="009B417E"/>
    <w:rsid w:val="009B44BF"/>
    <w:rsid w:val="009B719B"/>
    <w:rsid w:val="009B7668"/>
    <w:rsid w:val="009C13BB"/>
    <w:rsid w:val="009D2FAD"/>
    <w:rsid w:val="009E3904"/>
    <w:rsid w:val="009E6CB0"/>
    <w:rsid w:val="009F1428"/>
    <w:rsid w:val="009F25CA"/>
    <w:rsid w:val="00A111A2"/>
    <w:rsid w:val="00A22B59"/>
    <w:rsid w:val="00A24503"/>
    <w:rsid w:val="00A26F2B"/>
    <w:rsid w:val="00A477E6"/>
    <w:rsid w:val="00A51BF9"/>
    <w:rsid w:val="00A579EC"/>
    <w:rsid w:val="00A604C7"/>
    <w:rsid w:val="00A63A04"/>
    <w:rsid w:val="00A65024"/>
    <w:rsid w:val="00A823F3"/>
    <w:rsid w:val="00A865F1"/>
    <w:rsid w:val="00A90C19"/>
    <w:rsid w:val="00A95D3B"/>
    <w:rsid w:val="00AA2B1F"/>
    <w:rsid w:val="00AA5DBD"/>
    <w:rsid w:val="00AB023A"/>
    <w:rsid w:val="00AB05FA"/>
    <w:rsid w:val="00AC549B"/>
    <w:rsid w:val="00AC73EA"/>
    <w:rsid w:val="00AD521E"/>
    <w:rsid w:val="00AD58BE"/>
    <w:rsid w:val="00AE2FC5"/>
    <w:rsid w:val="00AE781F"/>
    <w:rsid w:val="00AF0554"/>
    <w:rsid w:val="00AF42DA"/>
    <w:rsid w:val="00B00578"/>
    <w:rsid w:val="00B01DC0"/>
    <w:rsid w:val="00B106CE"/>
    <w:rsid w:val="00B303F3"/>
    <w:rsid w:val="00B31D71"/>
    <w:rsid w:val="00B32146"/>
    <w:rsid w:val="00B33734"/>
    <w:rsid w:val="00B46C6B"/>
    <w:rsid w:val="00B5161C"/>
    <w:rsid w:val="00B52D09"/>
    <w:rsid w:val="00B7378E"/>
    <w:rsid w:val="00B7395E"/>
    <w:rsid w:val="00B87744"/>
    <w:rsid w:val="00B979E3"/>
    <w:rsid w:val="00BA0FE3"/>
    <w:rsid w:val="00BA6500"/>
    <w:rsid w:val="00BB3243"/>
    <w:rsid w:val="00BB50D5"/>
    <w:rsid w:val="00BC39C6"/>
    <w:rsid w:val="00BD0F3D"/>
    <w:rsid w:val="00BD1512"/>
    <w:rsid w:val="00BD3212"/>
    <w:rsid w:val="00BD36D8"/>
    <w:rsid w:val="00BD768F"/>
    <w:rsid w:val="00BE4634"/>
    <w:rsid w:val="00BF0CC7"/>
    <w:rsid w:val="00BF5D20"/>
    <w:rsid w:val="00C03256"/>
    <w:rsid w:val="00C1669F"/>
    <w:rsid w:val="00C20F80"/>
    <w:rsid w:val="00C21978"/>
    <w:rsid w:val="00C31ADB"/>
    <w:rsid w:val="00C41208"/>
    <w:rsid w:val="00C42794"/>
    <w:rsid w:val="00C51EF1"/>
    <w:rsid w:val="00C54943"/>
    <w:rsid w:val="00C5512D"/>
    <w:rsid w:val="00C633AF"/>
    <w:rsid w:val="00C71A86"/>
    <w:rsid w:val="00CA5822"/>
    <w:rsid w:val="00CB4A14"/>
    <w:rsid w:val="00CC112C"/>
    <w:rsid w:val="00CD3655"/>
    <w:rsid w:val="00D02753"/>
    <w:rsid w:val="00D03720"/>
    <w:rsid w:val="00D03C6C"/>
    <w:rsid w:val="00D05100"/>
    <w:rsid w:val="00D2240C"/>
    <w:rsid w:val="00D22DF1"/>
    <w:rsid w:val="00D35D42"/>
    <w:rsid w:val="00D405A7"/>
    <w:rsid w:val="00D47CCC"/>
    <w:rsid w:val="00D70554"/>
    <w:rsid w:val="00D723A5"/>
    <w:rsid w:val="00D757AB"/>
    <w:rsid w:val="00D77C48"/>
    <w:rsid w:val="00D83B42"/>
    <w:rsid w:val="00D84BA1"/>
    <w:rsid w:val="00D87B76"/>
    <w:rsid w:val="00D94529"/>
    <w:rsid w:val="00DA3DEE"/>
    <w:rsid w:val="00DB2489"/>
    <w:rsid w:val="00DB2FB4"/>
    <w:rsid w:val="00DC1C3B"/>
    <w:rsid w:val="00DC2226"/>
    <w:rsid w:val="00DC2BC7"/>
    <w:rsid w:val="00DC2C77"/>
    <w:rsid w:val="00DC2DBC"/>
    <w:rsid w:val="00DC52B5"/>
    <w:rsid w:val="00DC60BE"/>
    <w:rsid w:val="00DD0596"/>
    <w:rsid w:val="00DD7CBC"/>
    <w:rsid w:val="00DF2FEA"/>
    <w:rsid w:val="00DF41CB"/>
    <w:rsid w:val="00E0400D"/>
    <w:rsid w:val="00E570E1"/>
    <w:rsid w:val="00E610D0"/>
    <w:rsid w:val="00E658BB"/>
    <w:rsid w:val="00E71C4D"/>
    <w:rsid w:val="00E73EFE"/>
    <w:rsid w:val="00E75451"/>
    <w:rsid w:val="00E800BE"/>
    <w:rsid w:val="00E867AC"/>
    <w:rsid w:val="00E932A4"/>
    <w:rsid w:val="00EA60BF"/>
    <w:rsid w:val="00EB601B"/>
    <w:rsid w:val="00EB6A98"/>
    <w:rsid w:val="00EB7A85"/>
    <w:rsid w:val="00EC06F6"/>
    <w:rsid w:val="00EC4BA0"/>
    <w:rsid w:val="00EC5294"/>
    <w:rsid w:val="00ED6F74"/>
    <w:rsid w:val="00EE6C72"/>
    <w:rsid w:val="00EF185A"/>
    <w:rsid w:val="00F16673"/>
    <w:rsid w:val="00F31EA9"/>
    <w:rsid w:val="00F36241"/>
    <w:rsid w:val="00F42DDB"/>
    <w:rsid w:val="00F47408"/>
    <w:rsid w:val="00F57BB5"/>
    <w:rsid w:val="00F61615"/>
    <w:rsid w:val="00F620BB"/>
    <w:rsid w:val="00FA0B48"/>
    <w:rsid w:val="00FA37C1"/>
    <w:rsid w:val="00FC066B"/>
    <w:rsid w:val="00FC617A"/>
    <w:rsid w:val="00FD42C5"/>
    <w:rsid w:val="00FD6C28"/>
    <w:rsid w:val="00FF2199"/>
    <w:rsid w:val="00FF5FC0"/>
    <w:rsid w:val="00FF653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7664"/>
  <w15:docId w15:val="{C6392084-1859-4BC2-899A-18BDB8F1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B3"/>
  </w:style>
  <w:style w:type="paragraph" w:styleId="1">
    <w:name w:val="heading 1"/>
    <w:basedOn w:val="a"/>
    <w:next w:val="a"/>
    <w:link w:val="1Char"/>
    <w:uiPriority w:val="9"/>
    <w:qFormat/>
    <w:rsid w:val="00877A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7A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77A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7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7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7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7A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7A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7A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AB3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BD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D3212"/>
  </w:style>
  <w:style w:type="paragraph" w:styleId="a5">
    <w:name w:val="footer"/>
    <w:basedOn w:val="a"/>
    <w:link w:val="Char0"/>
    <w:uiPriority w:val="99"/>
    <w:unhideWhenUsed/>
    <w:rsid w:val="00BD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D3212"/>
  </w:style>
  <w:style w:type="table" w:styleId="a6">
    <w:name w:val="Table Grid"/>
    <w:basedOn w:val="a1"/>
    <w:uiPriority w:val="39"/>
    <w:rsid w:val="00BD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877AB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rsid w:val="00877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444DFD"/>
    <w:pPr>
      <w:ind w:left="720"/>
      <w:contextualSpacing/>
    </w:pPr>
  </w:style>
  <w:style w:type="paragraph" w:styleId="a8">
    <w:name w:val="footnote text"/>
    <w:basedOn w:val="a"/>
    <w:link w:val="Char1"/>
    <w:uiPriority w:val="99"/>
    <w:semiHidden/>
    <w:unhideWhenUsed/>
    <w:rsid w:val="004B2928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4B292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2928"/>
    <w:rPr>
      <w:vertAlign w:val="superscript"/>
    </w:rPr>
  </w:style>
  <w:style w:type="paragraph" w:customStyle="1" w:styleId="TableParagraph">
    <w:name w:val="Table Paragraph"/>
    <w:basedOn w:val="a"/>
    <w:uiPriority w:val="1"/>
    <w:rsid w:val="00543F87"/>
    <w:pPr>
      <w:widowControl w:val="0"/>
      <w:autoSpaceDE w:val="0"/>
      <w:autoSpaceDN w:val="0"/>
      <w:spacing w:before="134" w:after="0" w:line="240" w:lineRule="auto"/>
      <w:jc w:val="center"/>
    </w:pPr>
    <w:rPr>
      <w:rFonts w:ascii="Georgia" w:eastAsia="Georgia" w:hAnsi="Georgia" w:cs="Georgia"/>
      <w:lang w:val="en-US"/>
    </w:rPr>
  </w:style>
  <w:style w:type="character" w:styleId="-">
    <w:name w:val="Hyperlink"/>
    <w:basedOn w:val="a0"/>
    <w:uiPriority w:val="99"/>
    <w:unhideWhenUsed/>
    <w:rsid w:val="00B32146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877AB3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DF2FE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F2FEA"/>
    <w:pPr>
      <w:spacing w:after="100"/>
      <w:ind w:left="220"/>
    </w:pPr>
  </w:style>
  <w:style w:type="character" w:styleId="ab">
    <w:name w:val="Placeholder Text"/>
    <w:basedOn w:val="a0"/>
    <w:uiPriority w:val="99"/>
    <w:semiHidden/>
    <w:rsid w:val="000C5722"/>
    <w:rPr>
      <w:color w:val="808080"/>
    </w:rPr>
  </w:style>
  <w:style w:type="character" w:customStyle="1" w:styleId="11">
    <w:name w:val="Ανεπίλυτη αναφορά1"/>
    <w:basedOn w:val="a0"/>
    <w:uiPriority w:val="99"/>
    <w:semiHidden/>
    <w:unhideWhenUsed/>
    <w:rsid w:val="00EB6A98"/>
    <w:rPr>
      <w:color w:val="605E5C"/>
      <w:shd w:val="clear" w:color="auto" w:fill="E1DFDD"/>
    </w:rPr>
  </w:style>
  <w:style w:type="paragraph" w:styleId="ac">
    <w:name w:val="Balloon Text"/>
    <w:basedOn w:val="a"/>
    <w:link w:val="Char2"/>
    <w:uiPriority w:val="99"/>
    <w:semiHidden/>
    <w:unhideWhenUsed/>
    <w:rsid w:val="00EB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EB6A98"/>
    <w:rPr>
      <w:rFonts w:ascii="Segoe UI" w:hAnsi="Segoe UI" w:cs="Segoe UI"/>
      <w:sz w:val="18"/>
      <w:szCs w:val="18"/>
    </w:rPr>
  </w:style>
  <w:style w:type="character" w:customStyle="1" w:styleId="21">
    <w:name w:val="Ανεπίλυτη αναφορά2"/>
    <w:basedOn w:val="a0"/>
    <w:uiPriority w:val="99"/>
    <w:semiHidden/>
    <w:unhideWhenUsed/>
    <w:rsid w:val="003A42E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E2FC5"/>
    <w:rPr>
      <w:sz w:val="16"/>
      <w:szCs w:val="16"/>
    </w:rPr>
  </w:style>
  <w:style w:type="paragraph" w:styleId="ae">
    <w:name w:val="annotation text"/>
    <w:basedOn w:val="a"/>
    <w:link w:val="Char3"/>
    <w:uiPriority w:val="99"/>
    <w:unhideWhenUsed/>
    <w:rsid w:val="00AE2FC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e"/>
    <w:uiPriority w:val="99"/>
    <w:rsid w:val="00AE2FC5"/>
    <w:rPr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AE2FC5"/>
    <w:rPr>
      <w:b/>
      <w:bCs/>
    </w:rPr>
  </w:style>
  <w:style w:type="character" w:customStyle="1" w:styleId="Char4">
    <w:name w:val="Θέμα σχολίου Char"/>
    <w:basedOn w:val="Char3"/>
    <w:link w:val="af"/>
    <w:uiPriority w:val="99"/>
    <w:semiHidden/>
    <w:rsid w:val="00AE2FC5"/>
    <w:rPr>
      <w:b/>
      <w:bCs/>
      <w:sz w:val="20"/>
      <w:szCs w:val="20"/>
    </w:rPr>
  </w:style>
  <w:style w:type="character" w:customStyle="1" w:styleId="30">
    <w:name w:val="Ανεπίλυτη αναφορά3"/>
    <w:basedOn w:val="a0"/>
    <w:uiPriority w:val="99"/>
    <w:semiHidden/>
    <w:unhideWhenUsed/>
    <w:rsid w:val="00030CD5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877A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7AB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877AB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7AB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877AB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877AB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Char">
    <w:name w:val="Επικεφαλίδα 9 Char"/>
    <w:basedOn w:val="a0"/>
    <w:link w:val="9"/>
    <w:uiPriority w:val="9"/>
    <w:semiHidden/>
    <w:rsid w:val="00877A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f0">
    <w:name w:val="caption"/>
    <w:basedOn w:val="a"/>
    <w:next w:val="a"/>
    <w:uiPriority w:val="35"/>
    <w:semiHidden/>
    <w:unhideWhenUsed/>
    <w:qFormat/>
    <w:rsid w:val="00877AB3"/>
    <w:pPr>
      <w:spacing w:line="240" w:lineRule="auto"/>
    </w:pPr>
    <w:rPr>
      <w:b/>
      <w:bCs/>
      <w:smallCaps/>
      <w:color w:val="44546A" w:themeColor="text2"/>
    </w:rPr>
  </w:style>
  <w:style w:type="paragraph" w:styleId="af1">
    <w:name w:val="Title"/>
    <w:basedOn w:val="a"/>
    <w:next w:val="a"/>
    <w:link w:val="Char5"/>
    <w:uiPriority w:val="10"/>
    <w:qFormat/>
    <w:rsid w:val="00877AB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har5">
    <w:name w:val="Τίτλος Char"/>
    <w:basedOn w:val="a0"/>
    <w:link w:val="af1"/>
    <w:uiPriority w:val="10"/>
    <w:rsid w:val="00877AB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2">
    <w:name w:val="Subtitle"/>
    <w:basedOn w:val="a"/>
    <w:next w:val="a"/>
    <w:link w:val="Char6"/>
    <w:uiPriority w:val="11"/>
    <w:qFormat/>
    <w:rsid w:val="00877AB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6">
    <w:name w:val="Υπότιτλος Char"/>
    <w:basedOn w:val="a0"/>
    <w:link w:val="af2"/>
    <w:uiPriority w:val="11"/>
    <w:rsid w:val="00877AB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3">
    <w:name w:val="Strong"/>
    <w:basedOn w:val="a0"/>
    <w:uiPriority w:val="22"/>
    <w:qFormat/>
    <w:rsid w:val="00877AB3"/>
    <w:rPr>
      <w:b/>
      <w:bCs/>
    </w:rPr>
  </w:style>
  <w:style w:type="character" w:styleId="af4">
    <w:name w:val="Emphasis"/>
    <w:basedOn w:val="a0"/>
    <w:uiPriority w:val="20"/>
    <w:qFormat/>
    <w:rsid w:val="00877AB3"/>
    <w:rPr>
      <w:i/>
      <w:iCs/>
    </w:rPr>
  </w:style>
  <w:style w:type="paragraph" w:styleId="af5">
    <w:name w:val="Quote"/>
    <w:basedOn w:val="a"/>
    <w:next w:val="a"/>
    <w:link w:val="Char7"/>
    <w:uiPriority w:val="29"/>
    <w:qFormat/>
    <w:rsid w:val="00877AB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har7">
    <w:name w:val="Απόσπασμα Char"/>
    <w:basedOn w:val="a0"/>
    <w:link w:val="af5"/>
    <w:uiPriority w:val="29"/>
    <w:rsid w:val="00877AB3"/>
    <w:rPr>
      <w:color w:val="44546A" w:themeColor="text2"/>
      <w:sz w:val="24"/>
      <w:szCs w:val="24"/>
    </w:rPr>
  </w:style>
  <w:style w:type="paragraph" w:styleId="af6">
    <w:name w:val="Intense Quote"/>
    <w:basedOn w:val="a"/>
    <w:next w:val="a"/>
    <w:link w:val="Char8"/>
    <w:uiPriority w:val="30"/>
    <w:qFormat/>
    <w:rsid w:val="00877AB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har8">
    <w:name w:val="Έντονο απόσπ. Char"/>
    <w:basedOn w:val="a0"/>
    <w:link w:val="af6"/>
    <w:uiPriority w:val="30"/>
    <w:rsid w:val="00877AB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877AB3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877AB3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877AB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877AB3"/>
    <w:rPr>
      <w:b/>
      <w:bCs/>
      <w:smallCaps/>
      <w:color w:val="44546A" w:themeColor="text2"/>
      <w:u w:val="single"/>
    </w:rPr>
  </w:style>
  <w:style w:type="character" w:styleId="afb">
    <w:name w:val="Book Title"/>
    <w:basedOn w:val="a0"/>
    <w:uiPriority w:val="33"/>
    <w:qFormat/>
    <w:rsid w:val="00877AB3"/>
    <w:rPr>
      <w:b/>
      <w:bCs/>
      <w:smallCaps/>
      <w:spacing w:val="10"/>
    </w:rPr>
  </w:style>
  <w:style w:type="paragraph" w:styleId="31">
    <w:name w:val="toc 3"/>
    <w:basedOn w:val="a"/>
    <w:next w:val="a"/>
    <w:autoRedefine/>
    <w:uiPriority w:val="39"/>
    <w:unhideWhenUsed/>
    <w:rsid w:val="00877AB3"/>
    <w:pPr>
      <w:spacing w:after="100"/>
      <w:ind w:left="440"/>
    </w:pPr>
    <w:rPr>
      <w:rFonts w:cs="Times New Roman"/>
      <w:lang w:val="en-US"/>
    </w:rPr>
  </w:style>
  <w:style w:type="paragraph" w:styleId="afc">
    <w:name w:val="Revision"/>
    <w:hidden/>
    <w:uiPriority w:val="99"/>
    <w:semiHidden/>
    <w:rsid w:val="00165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21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82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DD3D-B3BE-4FC6-9356-5A18F76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ΜΙΧΑΗΛ ΡΑΧΗΣ</cp:lastModifiedBy>
  <cp:revision>2</cp:revision>
  <dcterms:created xsi:type="dcterms:W3CDTF">2024-12-19T09:51:00Z</dcterms:created>
  <dcterms:modified xsi:type="dcterms:W3CDTF">2024-12-23T10:25:00Z</dcterms:modified>
</cp:coreProperties>
</file>