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508"/>
      </w:tblGrid>
      <w:tr w:rsidR="004D6395" w:rsidRPr="002460DE" w14:paraId="526C6954" w14:textId="77777777" w:rsidTr="00D14B15">
        <w:tc>
          <w:tcPr>
            <w:tcW w:w="1146" w:type="dxa"/>
          </w:tcPr>
          <w:p w14:paraId="1FF23E06" w14:textId="77777777" w:rsidR="004D6395" w:rsidRDefault="004D6395" w:rsidP="00D14B15">
            <w:pPr>
              <w:rPr>
                <w:rFonts w:ascii="Calibri" w:hAnsi="Calibri"/>
                <w:b/>
              </w:rPr>
            </w:pPr>
            <w:r w:rsidRPr="004974CE">
              <w:rPr>
                <w:b/>
                <w:noProof/>
                <w:lang w:val="el" w:eastAsia="en-GB"/>
              </w:rPr>
              <w:drawing>
                <wp:inline distT="0" distB="0" distL="0" distR="0" wp14:anchorId="24119B33" wp14:editId="527BCBA4">
                  <wp:extent cx="590550" cy="600075"/>
                  <wp:effectExtent l="0" t="0" r="0" b="9525"/>
                  <wp:docPr id="6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2B423131" w14:textId="77777777" w:rsidR="004D6395" w:rsidRPr="000C5722" w:rsidRDefault="004D6395" w:rsidP="00D14B15">
            <w:pPr>
              <w:pStyle w:val="a4"/>
              <w:rPr>
                <w:b/>
                <w:lang w:val="el-GR"/>
              </w:rPr>
            </w:pPr>
            <w:r w:rsidRPr="000C5722">
              <w:rPr>
                <w:b/>
                <w:lang w:val="el"/>
              </w:rPr>
              <w:t>ΕΛΛΗΝΙΚΗ ΔΗΜΟΚΡΑΤΙΑ</w:t>
            </w:r>
            <w:r w:rsidRPr="000C5722">
              <w:rPr>
                <w:b/>
                <w:lang w:val="el"/>
              </w:rPr>
              <w:tab/>
            </w:r>
          </w:p>
          <w:p w14:paraId="2565E371" w14:textId="77777777" w:rsidR="004D6395" w:rsidRPr="000C5722" w:rsidRDefault="004D6395" w:rsidP="00D14B15">
            <w:pPr>
              <w:pStyle w:val="a4"/>
              <w:rPr>
                <w:b/>
                <w:lang w:val="el-GR"/>
              </w:rPr>
            </w:pPr>
            <w:r w:rsidRPr="000C5722">
              <w:rPr>
                <w:b/>
                <w:lang w:val="el"/>
              </w:rPr>
              <w:t>ΥΠΟΥΡΓΕΙΟ ΨΗΦΙΑΚΗΣ ΔΙΑΚΥΒΕΡΝΗΣΗΣ</w:t>
            </w:r>
          </w:p>
          <w:p w14:paraId="50D33A32" w14:textId="77777777" w:rsidR="004D6395" w:rsidRPr="000C5722" w:rsidRDefault="004D6395" w:rsidP="00D14B15">
            <w:pPr>
              <w:pStyle w:val="a4"/>
              <w:rPr>
                <w:b/>
                <w:lang w:val="el-GR"/>
              </w:rPr>
            </w:pPr>
            <w:r w:rsidRPr="000C5722">
              <w:rPr>
                <w:b/>
                <w:lang w:val="el"/>
              </w:rPr>
              <w:t>ΓΕΝΙΚΗ ΓΡΑΜΜΑΤΕΙΑ ΤΗΛΕΠΙΚΟΙΝΩΝΙΩΝ ΚΑΙ ΤΑΧΥΔΡΟΜΕΙΩΝ</w:t>
            </w:r>
            <w:r w:rsidRPr="000C5722">
              <w:rPr>
                <w:b/>
                <w:lang w:val="el"/>
              </w:rPr>
              <w:tab/>
            </w:r>
          </w:p>
        </w:tc>
      </w:tr>
    </w:tbl>
    <w:p w14:paraId="6D281FF4" w14:textId="77777777" w:rsidR="004D6395" w:rsidRPr="00917251" w:rsidRDefault="004D6395" w:rsidP="007D430F">
      <w:pPr>
        <w:shd w:val="clear" w:color="auto" w:fill="FFFFFF" w:themeFill="background1"/>
        <w:ind w:firstLine="720"/>
        <w:jc w:val="center"/>
        <w:rPr>
          <w:lang w:val="el-GR"/>
        </w:rPr>
      </w:pPr>
    </w:p>
    <w:p w14:paraId="57546BB1" w14:textId="40800574" w:rsidR="00076059" w:rsidRPr="00076059" w:rsidRDefault="00076059" w:rsidP="00D71BA2">
      <w:pPr>
        <w:shd w:val="clear" w:color="auto" w:fill="FFFFFF" w:themeFill="background1"/>
        <w:ind w:firstLine="720"/>
        <w:jc w:val="both"/>
        <w:rPr>
          <w:color w:val="4472C4" w:themeColor="accent1"/>
          <w:sz w:val="32"/>
          <w:szCs w:val="32"/>
          <w:lang w:val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6059">
        <w:rPr>
          <w:color w:val="4472C4" w:themeColor="accent1"/>
          <w:sz w:val="32"/>
          <w:szCs w:val="32"/>
          <w:lang w:val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Αίτημα Παροχής Πληροφοριών: Εθνική Στρατηγική για το Διαδίκτυο των Πραγμάτων</w:t>
      </w:r>
      <w:r w:rsidR="00917251">
        <w:rPr>
          <w:color w:val="4472C4" w:themeColor="accent1"/>
          <w:sz w:val="32"/>
          <w:szCs w:val="32"/>
          <w:lang w:val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 </w:t>
      </w:r>
      <w:r w:rsidR="00917251" w:rsidRPr="00917251">
        <w:rPr>
          <w:color w:val="4472C4" w:themeColor="accent1"/>
          <w:sz w:val="32"/>
          <w:szCs w:val="32"/>
          <w:lang w:val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Internet of </w:t>
      </w:r>
      <w:proofErr w:type="spellStart"/>
      <w:r w:rsidR="00917251" w:rsidRPr="00917251">
        <w:rPr>
          <w:color w:val="4472C4" w:themeColor="accent1"/>
          <w:sz w:val="32"/>
          <w:szCs w:val="32"/>
          <w:lang w:val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Things</w:t>
      </w:r>
      <w:proofErr w:type="spellEnd"/>
      <w:r w:rsidR="00917251" w:rsidRPr="00917251">
        <w:rPr>
          <w:color w:val="4472C4" w:themeColor="accent1"/>
          <w:sz w:val="32"/>
          <w:szCs w:val="32"/>
          <w:lang w:val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="00917251" w:rsidRPr="00917251">
        <w:rPr>
          <w:color w:val="4472C4" w:themeColor="accent1"/>
          <w:sz w:val="32"/>
          <w:szCs w:val="32"/>
          <w:lang w:val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IoT</w:t>
      </w:r>
      <w:proofErr w:type="spellEnd"/>
      <w:r w:rsidR="00917251" w:rsidRPr="00917251">
        <w:rPr>
          <w:color w:val="4472C4" w:themeColor="accent1"/>
          <w:sz w:val="32"/>
          <w:szCs w:val="32"/>
          <w:lang w:val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2CAEE782" w14:textId="16C151F1" w:rsidR="008E6395" w:rsidRPr="00731210" w:rsidRDefault="008E6395" w:rsidP="00D71BA2">
      <w:pPr>
        <w:shd w:val="clear" w:color="auto" w:fill="FFFFFF" w:themeFill="background1"/>
        <w:ind w:firstLine="720"/>
        <w:jc w:val="both"/>
        <w:rPr>
          <w:lang w:val="el-GR"/>
        </w:rPr>
      </w:pPr>
      <w:r w:rsidRPr="00D71BA2">
        <w:rPr>
          <w:lang w:val="el-GR"/>
        </w:rPr>
        <w:t>Το Υπουργείο Ψηφιακής Διακυβέρνησης και η Γενική Γραμματεία Τηλεπικοινωνιών και Ταχυδρομείων εστιάζει στην ανάπτυξη μιας ολοκληρωμένης εθνικής στρατηγικής για τη χρήση της τεχνολογίας</w:t>
      </w:r>
      <w:r w:rsidR="00085B5E" w:rsidRPr="004D653E">
        <w:rPr>
          <w:lang w:val="el-GR"/>
        </w:rPr>
        <w:t xml:space="preserve"> </w:t>
      </w:r>
      <w:r w:rsidR="00085B5E" w:rsidRPr="00D71BA2">
        <w:rPr>
          <w:lang w:val="el-GR"/>
        </w:rPr>
        <w:t>Διαδικτύου των Πραγμάτων</w:t>
      </w:r>
      <w:r w:rsidRPr="00D71BA2">
        <w:rPr>
          <w:lang w:val="el-GR"/>
        </w:rPr>
        <w:t xml:space="preserve"> </w:t>
      </w:r>
      <w:r w:rsidR="00085B5E" w:rsidRPr="00B05FF0">
        <w:rPr>
          <w:lang w:val="el-GR"/>
        </w:rPr>
        <w:t>(</w:t>
      </w:r>
      <w:r w:rsidRPr="00D71BA2">
        <w:rPr>
          <w:lang w:val="el-GR"/>
        </w:rPr>
        <w:t xml:space="preserve">Internet of </w:t>
      </w:r>
      <w:proofErr w:type="spellStart"/>
      <w:r w:rsidRPr="00D71BA2">
        <w:rPr>
          <w:lang w:val="el-GR"/>
        </w:rPr>
        <w:t>Things</w:t>
      </w:r>
      <w:proofErr w:type="spellEnd"/>
      <w:r w:rsidRPr="00D71BA2">
        <w:rPr>
          <w:lang w:val="el-GR"/>
        </w:rPr>
        <w:t xml:space="preserve"> </w:t>
      </w:r>
      <w:r w:rsidR="00085B5E" w:rsidRPr="00B05FF0">
        <w:rPr>
          <w:lang w:val="el-GR"/>
        </w:rPr>
        <w:t>-</w:t>
      </w:r>
      <w:proofErr w:type="spellStart"/>
      <w:r w:rsidRPr="00D71BA2">
        <w:rPr>
          <w:lang w:val="el-GR"/>
        </w:rPr>
        <w:t>IoT</w:t>
      </w:r>
      <w:proofErr w:type="spellEnd"/>
      <w:r w:rsidRPr="00D71BA2">
        <w:rPr>
          <w:lang w:val="el-GR"/>
        </w:rPr>
        <w:t xml:space="preserve">) -  και τη θέσπιση ενός σαφούς και συνεκτικού πλαισίου για την ασφαλή, υπεύθυνη και ρυθμιζόμενη ενσωμάτωσή τους στον εθνικό χώρο. </w:t>
      </w:r>
      <w:r w:rsidR="00E27C69" w:rsidRPr="00D71BA2">
        <w:rPr>
          <w:lang w:val="el-GR"/>
        </w:rPr>
        <w:t xml:space="preserve">Η στρατηγική αποσκοπεί στη </w:t>
      </w:r>
      <w:r w:rsidRPr="00D71BA2">
        <w:rPr>
          <w:lang w:val="el-GR"/>
        </w:rPr>
        <w:t xml:space="preserve">δημιουργία ενός ευνοϊκού περιβάλλοντος για την ανάπτυξη και χρήση </w:t>
      </w:r>
      <w:r w:rsidR="00E27C69" w:rsidRPr="00D71BA2">
        <w:rPr>
          <w:lang w:val="el-GR"/>
        </w:rPr>
        <w:t>της</w:t>
      </w:r>
      <w:r w:rsidRPr="00D71BA2">
        <w:rPr>
          <w:lang w:val="el-GR"/>
        </w:rPr>
        <w:t xml:space="preserve"> τεχνολογ</w:t>
      </w:r>
      <w:r w:rsidR="00E27C69" w:rsidRPr="00D71BA2">
        <w:rPr>
          <w:lang w:val="el-GR"/>
        </w:rPr>
        <w:t>ίας</w:t>
      </w:r>
      <w:r w:rsidRPr="00D71BA2">
        <w:rPr>
          <w:lang w:val="el-GR"/>
        </w:rPr>
        <w:t xml:space="preserve"> αυτ</w:t>
      </w:r>
      <w:r w:rsidR="00E27C69" w:rsidRPr="00D71BA2">
        <w:rPr>
          <w:lang w:val="el-GR"/>
        </w:rPr>
        <w:t>ής</w:t>
      </w:r>
      <w:r w:rsidRPr="00D71BA2">
        <w:rPr>
          <w:lang w:val="el-GR"/>
        </w:rPr>
        <w:t xml:space="preserve"> στην Ελλάδα, </w:t>
      </w:r>
      <w:r w:rsidR="00085B5E">
        <w:rPr>
          <w:lang w:val="el-GR"/>
        </w:rPr>
        <w:t>στ</w:t>
      </w:r>
      <w:r w:rsidRPr="00D71BA2">
        <w:rPr>
          <w:lang w:val="el-GR"/>
        </w:rPr>
        <w:t>η</w:t>
      </w:r>
      <w:r w:rsidR="00085B5E">
        <w:rPr>
          <w:lang w:val="el-GR"/>
        </w:rPr>
        <w:t>ν</w:t>
      </w:r>
      <w:r w:rsidRPr="00D71BA2">
        <w:rPr>
          <w:lang w:val="el-GR"/>
        </w:rPr>
        <w:t xml:space="preserve"> υποστήριξη της ανάπτυξης μιας ανταγωνιστικής και καινοτόμου βιομηχανίας </w:t>
      </w:r>
      <w:proofErr w:type="spellStart"/>
      <w:r w:rsidRPr="00D71BA2">
        <w:rPr>
          <w:lang w:val="el-GR"/>
        </w:rPr>
        <w:t>IoT</w:t>
      </w:r>
      <w:proofErr w:type="spellEnd"/>
      <w:r w:rsidRPr="00D71BA2">
        <w:rPr>
          <w:lang w:val="el-GR"/>
        </w:rPr>
        <w:t xml:space="preserve"> και </w:t>
      </w:r>
      <w:r w:rsidR="00085B5E">
        <w:rPr>
          <w:lang w:val="el-GR"/>
        </w:rPr>
        <w:t>τ</w:t>
      </w:r>
      <w:r w:rsidRPr="00D71BA2">
        <w:rPr>
          <w:lang w:val="el-GR"/>
        </w:rPr>
        <w:t xml:space="preserve">η μεγιστοποίηση </w:t>
      </w:r>
      <w:r w:rsidR="00085B5E">
        <w:rPr>
          <w:lang w:val="el-GR"/>
        </w:rPr>
        <w:t>του οφέλους</w:t>
      </w:r>
      <w:r w:rsidRPr="00D71BA2">
        <w:rPr>
          <w:lang w:val="el-GR"/>
        </w:rPr>
        <w:t xml:space="preserve"> για την κοινωνία και την οικονομία.</w:t>
      </w:r>
    </w:p>
    <w:p w14:paraId="299A3028" w14:textId="4435A9AE" w:rsidR="00B326D4" w:rsidRPr="00402039" w:rsidRDefault="00B326D4" w:rsidP="00B326D4">
      <w:pPr>
        <w:shd w:val="clear" w:color="auto" w:fill="FFFFFF" w:themeFill="background1"/>
        <w:jc w:val="both"/>
        <w:rPr>
          <w:lang w:val="el-GR"/>
        </w:rPr>
      </w:pPr>
      <w:r w:rsidRPr="00D71BA2">
        <w:rPr>
          <w:lang w:val="el-GR"/>
        </w:rPr>
        <w:t xml:space="preserve">Για την επίτευξη αυτού του στόχου, η ελληνική κυβέρνηση αναζητά πληροφορίες από τα ενδιαφερόμενα μέρη για διάφορες πτυχές μιας εθνικής στρατηγικής </w:t>
      </w:r>
      <w:proofErr w:type="spellStart"/>
      <w:r w:rsidRPr="00D71BA2">
        <w:rPr>
          <w:lang w:val="el-GR"/>
        </w:rPr>
        <w:t>ΙoT</w:t>
      </w:r>
      <w:proofErr w:type="spellEnd"/>
      <w:r w:rsidR="00481917">
        <w:rPr>
          <w:lang w:val="el-GR"/>
        </w:rPr>
        <w:t xml:space="preserve"> καλώντας τα τελευταία να απαντήσουν σε βασικά </w:t>
      </w:r>
      <w:r w:rsidR="00B23F6B">
        <w:rPr>
          <w:lang w:val="el-GR"/>
        </w:rPr>
        <w:t>ερωτήματα</w:t>
      </w:r>
      <w:r w:rsidR="00481917">
        <w:rPr>
          <w:lang w:val="el-GR"/>
        </w:rPr>
        <w:t xml:space="preserve"> όπως, ενδεικτικά:</w:t>
      </w:r>
      <w:r w:rsidR="00B23F6B">
        <w:rPr>
          <w:lang w:val="el-GR"/>
        </w:rPr>
        <w:t xml:space="preserve"> </w:t>
      </w:r>
    </w:p>
    <w:p w14:paraId="5ECBAA14" w14:textId="1BD92A87" w:rsidR="000D7899" w:rsidRDefault="000D7899" w:rsidP="005629F3">
      <w:pPr>
        <w:pStyle w:val="a3"/>
        <w:numPr>
          <w:ilvl w:val="0"/>
          <w:numId w:val="14"/>
        </w:numPr>
        <w:shd w:val="clear" w:color="auto" w:fill="FFFFFF" w:themeFill="background1"/>
        <w:jc w:val="both"/>
        <w:rPr>
          <w:lang w:val="el-GR"/>
        </w:rPr>
      </w:pPr>
      <w:r>
        <w:rPr>
          <w:lang w:val="el-GR"/>
        </w:rPr>
        <w:t>Ποιες είναι οι σημαντικότερες τεχν</w:t>
      </w:r>
      <w:r w:rsidR="00554EFB">
        <w:rPr>
          <w:lang w:val="el-GR"/>
        </w:rPr>
        <w:t xml:space="preserve">ολογικές προκλήσεις που </w:t>
      </w:r>
      <w:r w:rsidR="00E74E6E">
        <w:rPr>
          <w:lang w:val="el-GR"/>
        </w:rPr>
        <w:t xml:space="preserve">αντιμετωπίζει η ανάπτυξη </w:t>
      </w:r>
      <w:r w:rsidR="00B232E8">
        <w:rPr>
          <w:lang w:val="el-GR"/>
        </w:rPr>
        <w:t xml:space="preserve">συσκευών και εφαρμογών </w:t>
      </w:r>
      <w:proofErr w:type="spellStart"/>
      <w:r w:rsidR="00B232E8">
        <w:rPr>
          <w:lang w:val="el-GR"/>
        </w:rPr>
        <w:t>ΙοΤ</w:t>
      </w:r>
      <w:proofErr w:type="spellEnd"/>
      <w:r w:rsidR="00B232E8">
        <w:rPr>
          <w:lang w:val="el-GR"/>
        </w:rPr>
        <w:t xml:space="preserve"> τόσο από πλευράς </w:t>
      </w:r>
      <w:r w:rsidR="00A94D90">
        <w:rPr>
          <w:lang w:val="el-GR"/>
        </w:rPr>
        <w:t xml:space="preserve">πρωτοκόλλων δικτύωσης όσο και από πλευράς </w:t>
      </w:r>
      <w:r w:rsidR="00554EA5">
        <w:rPr>
          <w:lang w:val="el-GR"/>
        </w:rPr>
        <w:t xml:space="preserve">συνδεσιμότητας, </w:t>
      </w:r>
      <w:r w:rsidR="00A33B17">
        <w:rPr>
          <w:lang w:val="el-GR"/>
        </w:rPr>
        <w:t>δυνατότητας αποθήκευσης</w:t>
      </w:r>
      <w:r w:rsidR="00554EA5">
        <w:rPr>
          <w:lang w:val="el-GR"/>
        </w:rPr>
        <w:t xml:space="preserve">, </w:t>
      </w:r>
      <w:r w:rsidR="005D7A9B">
        <w:rPr>
          <w:lang w:val="el-GR"/>
        </w:rPr>
        <w:t xml:space="preserve">ρυθμού </w:t>
      </w:r>
      <w:r w:rsidR="000128F2">
        <w:rPr>
          <w:lang w:val="el-GR"/>
        </w:rPr>
        <w:t>μετάδοσης</w:t>
      </w:r>
      <w:r w:rsidR="000128F2" w:rsidRPr="000128F2">
        <w:rPr>
          <w:lang w:val="el-GR"/>
        </w:rPr>
        <w:t xml:space="preserve"> </w:t>
      </w:r>
      <w:r w:rsidR="000128F2">
        <w:rPr>
          <w:lang w:val="el-GR"/>
        </w:rPr>
        <w:t>δεδομένων</w:t>
      </w:r>
      <w:r w:rsidR="00085B5E">
        <w:rPr>
          <w:lang w:val="el-GR"/>
        </w:rPr>
        <w:t>, ασφάλειας</w:t>
      </w:r>
      <w:r w:rsidR="00554EA5">
        <w:rPr>
          <w:lang w:val="el-GR"/>
        </w:rPr>
        <w:t xml:space="preserve"> αλλά και </w:t>
      </w:r>
      <w:proofErr w:type="spellStart"/>
      <w:r w:rsidR="001E7F9D">
        <w:rPr>
          <w:lang w:val="el-GR"/>
        </w:rPr>
        <w:t>διαλειτουργικότητας</w:t>
      </w:r>
      <w:proofErr w:type="spellEnd"/>
      <w:r w:rsidR="001E7F9D">
        <w:rPr>
          <w:lang w:val="el-GR"/>
        </w:rPr>
        <w:t xml:space="preserve">; </w:t>
      </w:r>
    </w:p>
    <w:p w14:paraId="63FF4FDA" w14:textId="67405F77" w:rsidR="000128F2" w:rsidRDefault="000128F2" w:rsidP="005629F3">
      <w:pPr>
        <w:pStyle w:val="a3"/>
        <w:numPr>
          <w:ilvl w:val="0"/>
          <w:numId w:val="14"/>
        </w:numPr>
        <w:shd w:val="clear" w:color="auto" w:fill="FFFFFF" w:themeFill="background1"/>
        <w:jc w:val="both"/>
        <w:rPr>
          <w:lang w:val="el-GR"/>
        </w:rPr>
      </w:pPr>
      <w:r>
        <w:rPr>
          <w:lang w:val="el-GR"/>
        </w:rPr>
        <w:t xml:space="preserve">Ποιες είναι οι προδιαγραφές και οι απαιτήσεις των συσκευών </w:t>
      </w:r>
      <w:proofErr w:type="spellStart"/>
      <w:r>
        <w:rPr>
          <w:lang w:val="el-GR"/>
        </w:rPr>
        <w:t>ΙοΤ</w:t>
      </w:r>
      <w:proofErr w:type="spellEnd"/>
      <w:r>
        <w:rPr>
          <w:lang w:val="el-GR"/>
        </w:rPr>
        <w:t xml:space="preserve"> όσον αφορά το </w:t>
      </w:r>
      <w:r w:rsidR="00A625D8">
        <w:rPr>
          <w:lang w:val="el-GR"/>
        </w:rPr>
        <w:t>φάσμα συχνοτήτων</w:t>
      </w:r>
      <w:r w:rsidR="001E7F9D">
        <w:rPr>
          <w:lang w:val="el-GR"/>
        </w:rPr>
        <w:t xml:space="preserve"> αλλά και οι αντίστοιχες προκλήσεις</w:t>
      </w:r>
      <w:r w:rsidR="00A625D8">
        <w:rPr>
          <w:lang w:val="el-GR"/>
        </w:rPr>
        <w:t>;</w:t>
      </w:r>
    </w:p>
    <w:p w14:paraId="50C40C62" w14:textId="2305C2B1" w:rsidR="00A625D8" w:rsidRDefault="00A625D8" w:rsidP="005629F3">
      <w:pPr>
        <w:pStyle w:val="a3"/>
        <w:numPr>
          <w:ilvl w:val="0"/>
          <w:numId w:val="14"/>
        </w:numPr>
        <w:shd w:val="clear" w:color="auto" w:fill="FFFFFF" w:themeFill="background1"/>
        <w:jc w:val="both"/>
        <w:rPr>
          <w:lang w:val="el-GR"/>
        </w:rPr>
      </w:pPr>
      <w:r>
        <w:rPr>
          <w:lang w:val="el-GR"/>
        </w:rPr>
        <w:t>Ποιες είναι οι τεχνολογικές ελλ</w:t>
      </w:r>
      <w:r w:rsidR="00301606">
        <w:rPr>
          <w:lang w:val="el-GR"/>
        </w:rPr>
        <w:t xml:space="preserve">είψεις που εμποδίζουν την ανάπτυξη του </w:t>
      </w:r>
      <w:proofErr w:type="spellStart"/>
      <w:r w:rsidR="00301606">
        <w:rPr>
          <w:lang w:val="el-GR"/>
        </w:rPr>
        <w:t>ΙοΤ</w:t>
      </w:r>
      <w:proofErr w:type="spellEnd"/>
      <w:r w:rsidR="00301606">
        <w:rPr>
          <w:lang w:val="el-GR"/>
        </w:rPr>
        <w:t>;</w:t>
      </w:r>
    </w:p>
    <w:p w14:paraId="23E00351" w14:textId="2F77E11B" w:rsidR="00A625D8" w:rsidRDefault="00301606" w:rsidP="005629F3">
      <w:pPr>
        <w:pStyle w:val="a3"/>
        <w:numPr>
          <w:ilvl w:val="0"/>
          <w:numId w:val="14"/>
        </w:numPr>
        <w:shd w:val="clear" w:color="auto" w:fill="FFFFFF" w:themeFill="background1"/>
        <w:jc w:val="both"/>
        <w:rPr>
          <w:lang w:val="el-GR"/>
        </w:rPr>
      </w:pPr>
      <w:r>
        <w:rPr>
          <w:lang w:val="el-GR"/>
        </w:rPr>
        <w:t xml:space="preserve">Αντίστοιχα, ποιες είναι </w:t>
      </w:r>
      <w:r w:rsidR="0023391A">
        <w:rPr>
          <w:lang w:val="el-GR"/>
        </w:rPr>
        <w:t xml:space="preserve">οι ελλείψεις στο ρυθμιστικό πλαίσιο που εμποδίζουν την ανάπτυξη του </w:t>
      </w:r>
      <w:proofErr w:type="spellStart"/>
      <w:r w:rsidR="0023391A">
        <w:rPr>
          <w:lang w:val="el-GR"/>
        </w:rPr>
        <w:t>ΙοΤ</w:t>
      </w:r>
      <w:proofErr w:type="spellEnd"/>
      <w:r w:rsidR="0023391A">
        <w:rPr>
          <w:lang w:val="el-GR"/>
        </w:rPr>
        <w:t xml:space="preserve">; </w:t>
      </w:r>
    </w:p>
    <w:p w14:paraId="503E7AEC" w14:textId="07DAE68B" w:rsidR="0023391A" w:rsidRDefault="001F283B" w:rsidP="005629F3">
      <w:pPr>
        <w:pStyle w:val="a3"/>
        <w:numPr>
          <w:ilvl w:val="0"/>
          <w:numId w:val="14"/>
        </w:numPr>
        <w:shd w:val="clear" w:color="auto" w:fill="FFFFFF" w:themeFill="background1"/>
        <w:jc w:val="both"/>
        <w:rPr>
          <w:lang w:val="el-GR"/>
        </w:rPr>
      </w:pPr>
      <w:r>
        <w:rPr>
          <w:lang w:val="el-GR"/>
        </w:rPr>
        <w:t xml:space="preserve">Τι μέτρα πρέπει να πάρει το Υπουργείο και οι </w:t>
      </w:r>
      <w:r w:rsidR="008E4526">
        <w:rPr>
          <w:lang w:val="el-GR"/>
        </w:rPr>
        <w:t xml:space="preserve">λοιποί συναρμόδιοι </w:t>
      </w:r>
      <w:r w:rsidR="008D2EB2">
        <w:rPr>
          <w:lang w:val="el-GR"/>
        </w:rPr>
        <w:t>φορείς</w:t>
      </w:r>
      <w:r w:rsidR="008E4526">
        <w:rPr>
          <w:lang w:val="el-GR"/>
        </w:rPr>
        <w:t xml:space="preserve"> </w:t>
      </w:r>
      <w:r w:rsidR="00F16CBC">
        <w:rPr>
          <w:lang w:val="el-GR"/>
        </w:rPr>
        <w:t xml:space="preserve">για την διευκόλυνση δημοσίων και ιδιωτικών επενδύσεων στο χώρο του </w:t>
      </w:r>
      <w:r w:rsidR="00F16CBC">
        <w:t>Internet</w:t>
      </w:r>
      <w:r w:rsidR="00F16CBC" w:rsidRPr="00F16CBC">
        <w:rPr>
          <w:lang w:val="el-GR"/>
        </w:rPr>
        <w:t xml:space="preserve"> </w:t>
      </w:r>
      <w:r w:rsidR="00F16CBC">
        <w:t>of</w:t>
      </w:r>
      <w:r w:rsidR="00F16CBC" w:rsidRPr="00F16CBC">
        <w:rPr>
          <w:lang w:val="el-GR"/>
        </w:rPr>
        <w:t xml:space="preserve"> </w:t>
      </w:r>
      <w:r w:rsidR="00F16CBC">
        <w:t>Things</w:t>
      </w:r>
      <w:r w:rsidR="00F16CBC">
        <w:rPr>
          <w:lang w:val="el-GR"/>
        </w:rPr>
        <w:t>;</w:t>
      </w:r>
    </w:p>
    <w:p w14:paraId="15DEEB13" w14:textId="5F643447" w:rsidR="00B326D4" w:rsidRDefault="00913332" w:rsidP="00B326D4">
      <w:pPr>
        <w:pStyle w:val="a3"/>
        <w:numPr>
          <w:ilvl w:val="0"/>
          <w:numId w:val="14"/>
        </w:numPr>
        <w:shd w:val="clear" w:color="auto" w:fill="FFFFFF" w:themeFill="background1"/>
        <w:spacing w:after="40" w:line="276" w:lineRule="auto"/>
        <w:jc w:val="both"/>
        <w:rPr>
          <w:lang w:val="el-GR"/>
        </w:rPr>
      </w:pPr>
      <w:r w:rsidRPr="004F6E2F">
        <w:rPr>
          <w:lang w:val="el-GR"/>
        </w:rPr>
        <w:t xml:space="preserve">Τι ευκαιρίες παρουσιάζονται από τις τελευταίες τεχνολογικές εξελίξεις στο χώρο του </w:t>
      </w:r>
      <w:r>
        <w:t>IoT</w:t>
      </w:r>
      <w:r w:rsidRPr="004F6E2F">
        <w:rPr>
          <w:lang w:val="el-GR"/>
        </w:rPr>
        <w:t xml:space="preserve"> και </w:t>
      </w:r>
      <w:r w:rsidR="0028720B" w:rsidRPr="004F6E2F">
        <w:rPr>
          <w:lang w:val="el-GR"/>
        </w:rPr>
        <w:t xml:space="preserve">ποια </w:t>
      </w:r>
      <w:r w:rsidR="003E7428" w:rsidRPr="004F6E2F">
        <w:rPr>
          <w:lang w:val="el-GR"/>
        </w:rPr>
        <w:t xml:space="preserve">τμήματα της αγοράς επωφελούνται από την </w:t>
      </w:r>
      <w:r w:rsidR="00BB6B2F" w:rsidRPr="004F6E2F">
        <w:rPr>
          <w:lang w:val="el-GR"/>
        </w:rPr>
        <w:t xml:space="preserve">ανάπτυξη του </w:t>
      </w:r>
      <w:proofErr w:type="spellStart"/>
      <w:r w:rsidR="00BB6B2F" w:rsidRPr="004F6E2F">
        <w:rPr>
          <w:lang w:val="el-GR"/>
        </w:rPr>
        <w:t>ΙοΤ</w:t>
      </w:r>
      <w:proofErr w:type="spellEnd"/>
      <w:r w:rsidR="004F6E2F" w:rsidRPr="004F6E2F">
        <w:rPr>
          <w:lang w:val="el-GR"/>
        </w:rPr>
        <w:t>;</w:t>
      </w:r>
    </w:p>
    <w:p w14:paraId="1E48F320" w14:textId="77777777" w:rsidR="00BB2BEF" w:rsidRPr="00BB2BEF" w:rsidRDefault="00BB2BEF" w:rsidP="00362978">
      <w:pPr>
        <w:pStyle w:val="a3"/>
        <w:shd w:val="clear" w:color="auto" w:fill="FFFFFF" w:themeFill="background1"/>
        <w:spacing w:after="40" w:line="276" w:lineRule="auto"/>
        <w:jc w:val="both"/>
        <w:rPr>
          <w:lang w:val="el-GR"/>
        </w:rPr>
      </w:pPr>
    </w:p>
    <w:p w14:paraId="24342749" w14:textId="1E3250E0" w:rsidR="00B8151F" w:rsidRPr="00885C49" w:rsidRDefault="00B326D4" w:rsidP="00B8151F">
      <w:pPr>
        <w:shd w:val="clear" w:color="auto" w:fill="FFFFFF" w:themeFill="background1"/>
        <w:spacing w:after="40" w:line="276" w:lineRule="auto"/>
        <w:jc w:val="both"/>
        <w:rPr>
          <w:lang w:val="el-GR"/>
        </w:rPr>
      </w:pPr>
      <w:r>
        <w:rPr>
          <w:lang w:val="el-GR"/>
        </w:rPr>
        <w:t xml:space="preserve">Το παρόν </w:t>
      </w:r>
      <w:r w:rsidRPr="00D71BA2">
        <w:rPr>
          <w:lang w:val="el-GR"/>
        </w:rPr>
        <w:t>αίτημα για πληροφορίες (RFI) προσκαλεί για ανταπόκριση εταιρείες, ερευνητικούς οργανισμούς και άλλα ενδιαφερόμενα μέρη που έχουν εμπειρία στους ακόλουθους τομείς:</w:t>
      </w:r>
    </w:p>
    <w:p w14:paraId="4F41649A" w14:textId="368BEEF4" w:rsidR="00467CCF" w:rsidRPr="00B8151F" w:rsidRDefault="00467CCF" w:rsidP="00D71BA2">
      <w:pPr>
        <w:shd w:val="clear" w:color="auto" w:fill="FFFFFF" w:themeFill="background1"/>
        <w:jc w:val="both"/>
        <w:rPr>
          <w:b/>
          <w:bCs/>
        </w:rPr>
      </w:pPr>
      <w:r w:rsidRPr="00D71BA2">
        <w:rPr>
          <w:b/>
          <w:bCs/>
          <w:lang w:val="el-GR"/>
        </w:rPr>
        <w:t>Ανάπτυξη</w:t>
      </w:r>
      <w:r w:rsidRPr="00B8151F">
        <w:rPr>
          <w:b/>
          <w:bCs/>
        </w:rPr>
        <w:t xml:space="preserve"> </w:t>
      </w:r>
      <w:r w:rsidRPr="00D71BA2">
        <w:rPr>
          <w:b/>
          <w:bCs/>
          <w:lang w:val="el-GR"/>
        </w:rPr>
        <w:t>Υποδομών</w:t>
      </w:r>
      <w:r w:rsidRPr="00B8151F">
        <w:rPr>
          <w:b/>
          <w:bCs/>
        </w:rPr>
        <w:t>:</w:t>
      </w:r>
    </w:p>
    <w:p w14:paraId="232C2C58" w14:textId="3DB5C791" w:rsidR="004044D8" w:rsidRPr="00D71BA2" w:rsidRDefault="00271F54" w:rsidP="00D71BA2">
      <w:pPr>
        <w:pStyle w:val="a3"/>
        <w:numPr>
          <w:ilvl w:val="0"/>
          <w:numId w:val="3"/>
        </w:numPr>
        <w:shd w:val="clear" w:color="auto" w:fill="FFFFFF" w:themeFill="background1"/>
        <w:jc w:val="both"/>
        <w:rPr>
          <w:lang w:val="el-GR"/>
        </w:rPr>
      </w:pPr>
      <w:r w:rsidRPr="00D71BA2">
        <w:rPr>
          <w:lang w:val="el-GR"/>
        </w:rPr>
        <w:t>Εξασφάλιση α</w:t>
      </w:r>
      <w:r w:rsidR="00467CCF" w:rsidRPr="00D71BA2">
        <w:rPr>
          <w:lang w:val="el-GR"/>
        </w:rPr>
        <w:t>νάπτυξη</w:t>
      </w:r>
      <w:r w:rsidRPr="00D71BA2">
        <w:rPr>
          <w:lang w:val="el-GR"/>
        </w:rPr>
        <w:t>ς</w:t>
      </w:r>
      <w:r w:rsidR="00467CCF" w:rsidRPr="00D71BA2">
        <w:rPr>
          <w:lang w:val="el-GR"/>
        </w:rPr>
        <w:t xml:space="preserve"> και επέκταση</w:t>
      </w:r>
      <w:r w:rsidRPr="00D71BA2">
        <w:rPr>
          <w:lang w:val="el-GR"/>
        </w:rPr>
        <w:t>ς</w:t>
      </w:r>
      <w:r w:rsidR="00467CCF" w:rsidRPr="00D71BA2">
        <w:rPr>
          <w:lang w:val="el-GR"/>
        </w:rPr>
        <w:t xml:space="preserve"> δικτύων 5</w:t>
      </w:r>
      <w:r w:rsidR="00467CCF" w:rsidRPr="00D71BA2">
        <w:t>G</w:t>
      </w:r>
      <w:r w:rsidR="00467CCF" w:rsidRPr="00D71BA2">
        <w:rPr>
          <w:lang w:val="el-GR"/>
        </w:rPr>
        <w:t xml:space="preserve"> για την παροχή συνδεσιμότητας υψηλής ταχύτητας για εφαρμογές </w:t>
      </w:r>
      <w:r w:rsidR="00467CCF" w:rsidRPr="00D71BA2">
        <w:t>IoT</w:t>
      </w:r>
      <w:r w:rsidR="00277EA5" w:rsidRPr="00D71BA2">
        <w:rPr>
          <w:lang w:val="el-GR"/>
        </w:rPr>
        <w:t>, πλεονεκτήματα και μειονεκτήματα αυτής.</w:t>
      </w:r>
    </w:p>
    <w:p w14:paraId="6C408EC8" w14:textId="1B5782B7" w:rsidR="00467CCF" w:rsidRPr="00D71BA2" w:rsidRDefault="00DC7729" w:rsidP="00D71BA2">
      <w:pPr>
        <w:pStyle w:val="a3"/>
        <w:numPr>
          <w:ilvl w:val="0"/>
          <w:numId w:val="3"/>
        </w:numPr>
        <w:shd w:val="clear" w:color="auto" w:fill="FFFFFF" w:themeFill="background1"/>
        <w:jc w:val="both"/>
        <w:rPr>
          <w:lang w:val="el-GR"/>
        </w:rPr>
      </w:pPr>
      <w:r w:rsidRPr="00D71BA2">
        <w:rPr>
          <w:lang w:val="el-GR"/>
        </w:rPr>
        <w:t>Παρουσίαση των κύριων προκλήσεων</w:t>
      </w:r>
      <w:r w:rsidR="005239B5" w:rsidRPr="00D71BA2">
        <w:rPr>
          <w:lang w:val="el-GR"/>
        </w:rPr>
        <w:t xml:space="preserve"> για την υλοποίηση </w:t>
      </w:r>
      <w:r w:rsidR="00A10F2C" w:rsidRPr="00D71BA2">
        <w:rPr>
          <w:lang w:val="el-GR"/>
        </w:rPr>
        <w:t xml:space="preserve">συνδεσιμότητας υψηλής ταχύτητας για εφαρμογές </w:t>
      </w:r>
      <w:r w:rsidR="00A10F2C" w:rsidRPr="00D71BA2">
        <w:t>IoT</w:t>
      </w:r>
      <w:r w:rsidR="00A10F2C" w:rsidRPr="00D71BA2">
        <w:rPr>
          <w:lang w:val="el-GR"/>
        </w:rPr>
        <w:t xml:space="preserve"> στην Ελλάδα</w:t>
      </w:r>
      <w:r w:rsidR="005239B5" w:rsidRPr="00D71BA2">
        <w:rPr>
          <w:lang w:val="el-GR"/>
        </w:rPr>
        <w:t>.</w:t>
      </w:r>
    </w:p>
    <w:p w14:paraId="71F7EEE0" w14:textId="26CBB416" w:rsidR="00467CCF" w:rsidRPr="00D71BA2" w:rsidRDefault="00467CCF" w:rsidP="00D71BA2">
      <w:pPr>
        <w:pStyle w:val="a3"/>
        <w:numPr>
          <w:ilvl w:val="0"/>
          <w:numId w:val="3"/>
        </w:numPr>
        <w:shd w:val="clear" w:color="auto" w:fill="FFFFFF" w:themeFill="background1"/>
        <w:jc w:val="both"/>
        <w:rPr>
          <w:lang w:val="el-GR"/>
        </w:rPr>
      </w:pPr>
      <w:r w:rsidRPr="00D71BA2">
        <w:rPr>
          <w:lang w:val="el-GR"/>
        </w:rPr>
        <w:t xml:space="preserve">Ανάπτυξη άλλων πρωτοκόλλων δικτύωσης ευρείας περιοχής χαμηλής ισχύος όπως </w:t>
      </w:r>
      <w:proofErr w:type="spellStart"/>
      <w:r w:rsidRPr="00D71BA2">
        <w:t>LoRaWAN</w:t>
      </w:r>
      <w:proofErr w:type="spellEnd"/>
      <w:r w:rsidRPr="00D71BA2">
        <w:rPr>
          <w:lang w:val="el-GR"/>
        </w:rPr>
        <w:t xml:space="preserve">, </w:t>
      </w:r>
      <w:r w:rsidRPr="00D71BA2">
        <w:t>Sigfox</w:t>
      </w:r>
      <w:r w:rsidRPr="00D71BA2">
        <w:rPr>
          <w:lang w:val="el-GR"/>
        </w:rPr>
        <w:t xml:space="preserve">, </w:t>
      </w:r>
      <w:r w:rsidRPr="00D71BA2">
        <w:t>Narrowband</w:t>
      </w:r>
      <w:r w:rsidRPr="00D71BA2">
        <w:rPr>
          <w:lang w:val="el-GR"/>
        </w:rPr>
        <w:t xml:space="preserve"> </w:t>
      </w:r>
      <w:r w:rsidRPr="00D71BA2">
        <w:t>IoT</w:t>
      </w:r>
      <w:r w:rsidRPr="00D71BA2">
        <w:rPr>
          <w:lang w:val="el-GR"/>
        </w:rPr>
        <w:t xml:space="preserve"> (</w:t>
      </w:r>
      <w:r w:rsidRPr="00D71BA2">
        <w:t>NB</w:t>
      </w:r>
      <w:r w:rsidRPr="00D71BA2">
        <w:rPr>
          <w:lang w:val="el-GR"/>
        </w:rPr>
        <w:t>-</w:t>
      </w:r>
      <w:r w:rsidRPr="00D71BA2">
        <w:t>IoT</w:t>
      </w:r>
      <w:r w:rsidRPr="00D71BA2">
        <w:rPr>
          <w:lang w:val="el-GR"/>
        </w:rPr>
        <w:t xml:space="preserve">), </w:t>
      </w:r>
      <w:r w:rsidRPr="00D71BA2">
        <w:t>LTE</w:t>
      </w:r>
      <w:r w:rsidRPr="00D71BA2">
        <w:rPr>
          <w:lang w:val="el-GR"/>
        </w:rPr>
        <w:t>-</w:t>
      </w:r>
      <w:r w:rsidRPr="00D71BA2">
        <w:t>M</w:t>
      </w:r>
      <w:r w:rsidRPr="00D71BA2">
        <w:rPr>
          <w:lang w:val="el-GR"/>
        </w:rPr>
        <w:t xml:space="preserve"> για εφαρμογές </w:t>
      </w:r>
      <w:r w:rsidRPr="00D71BA2">
        <w:t>IoT</w:t>
      </w:r>
      <w:r w:rsidRPr="00D71BA2">
        <w:rPr>
          <w:lang w:val="el-GR"/>
        </w:rPr>
        <w:t xml:space="preserve"> που απαιτούν επικοινωνία μεγάλης </w:t>
      </w:r>
      <w:r w:rsidRPr="00D71BA2">
        <w:rPr>
          <w:lang w:val="el-GR"/>
        </w:rPr>
        <w:lastRenderedPageBreak/>
        <w:t>εμβέλειας, χαμηλό ρυθμό δεδομένων και χαμηλή κατανάλωση ενέργειας</w:t>
      </w:r>
      <w:r w:rsidR="003F2362" w:rsidRPr="00D71BA2">
        <w:rPr>
          <w:lang w:val="el-GR"/>
        </w:rPr>
        <w:t xml:space="preserve"> και </w:t>
      </w:r>
      <w:r w:rsidR="00AC388F" w:rsidRPr="00D71BA2">
        <w:rPr>
          <w:lang w:val="el-GR"/>
        </w:rPr>
        <w:t xml:space="preserve">ποιες είναι οι </w:t>
      </w:r>
      <w:r w:rsidR="003F2362" w:rsidRPr="00D71BA2">
        <w:rPr>
          <w:lang w:val="el-GR"/>
        </w:rPr>
        <w:t xml:space="preserve">κύριες προκλήσεις </w:t>
      </w:r>
      <w:r w:rsidR="00E77DC1" w:rsidRPr="00D71BA2">
        <w:rPr>
          <w:lang w:val="el-GR"/>
        </w:rPr>
        <w:t>στη</w:t>
      </w:r>
      <w:r w:rsidR="00EB10D9" w:rsidRPr="00D71BA2">
        <w:rPr>
          <w:lang w:val="el-GR"/>
        </w:rPr>
        <w:t>ν ανάπτυξη των συγκεκριμένων πρωτοκόλλων</w:t>
      </w:r>
      <w:r w:rsidRPr="00D71BA2">
        <w:rPr>
          <w:lang w:val="el-GR"/>
        </w:rPr>
        <w:t>.</w:t>
      </w:r>
      <w:r w:rsidR="004044D8" w:rsidRPr="00D71BA2">
        <w:rPr>
          <w:lang w:val="el-GR"/>
        </w:rPr>
        <w:t xml:space="preserve"> </w:t>
      </w:r>
    </w:p>
    <w:p w14:paraId="7872DE72" w14:textId="157A04F7" w:rsidR="00467CCF" w:rsidRPr="00D71BA2" w:rsidRDefault="00467CCF" w:rsidP="00D71BA2">
      <w:pPr>
        <w:pStyle w:val="a3"/>
        <w:numPr>
          <w:ilvl w:val="0"/>
          <w:numId w:val="3"/>
        </w:numPr>
        <w:shd w:val="clear" w:color="auto" w:fill="FFFFFF" w:themeFill="background1"/>
        <w:jc w:val="both"/>
        <w:rPr>
          <w:lang w:val="el-GR"/>
        </w:rPr>
      </w:pPr>
      <w:r w:rsidRPr="00D71BA2">
        <w:rPr>
          <w:lang w:val="el-GR"/>
        </w:rPr>
        <w:t xml:space="preserve">Ανάπτυξη πρωτοκόλλων ασύρματης επικοινωνίας μικρής εμβέλειας όπως </w:t>
      </w:r>
      <w:r w:rsidRPr="00D71BA2">
        <w:t>Zigbee</w:t>
      </w:r>
      <w:r w:rsidRPr="00D71BA2">
        <w:rPr>
          <w:lang w:val="el-GR"/>
        </w:rPr>
        <w:t xml:space="preserve">, </w:t>
      </w:r>
      <w:r w:rsidRPr="00D71BA2">
        <w:t>Bluetooth</w:t>
      </w:r>
      <w:r w:rsidRPr="00D71BA2">
        <w:rPr>
          <w:lang w:val="el-GR"/>
        </w:rPr>
        <w:t xml:space="preserve"> </w:t>
      </w:r>
      <w:r w:rsidRPr="00D71BA2">
        <w:t>Low</w:t>
      </w:r>
      <w:r w:rsidRPr="00D71BA2">
        <w:rPr>
          <w:lang w:val="el-GR"/>
        </w:rPr>
        <w:t xml:space="preserve"> </w:t>
      </w:r>
      <w:r w:rsidRPr="00D71BA2">
        <w:t>Energy</w:t>
      </w:r>
      <w:r w:rsidRPr="00D71BA2">
        <w:rPr>
          <w:lang w:val="el-GR"/>
        </w:rPr>
        <w:t xml:space="preserve"> (</w:t>
      </w:r>
      <w:r w:rsidRPr="00D71BA2">
        <w:t>BLE</w:t>
      </w:r>
      <w:r w:rsidRPr="00D71BA2">
        <w:rPr>
          <w:lang w:val="el-GR"/>
        </w:rPr>
        <w:t xml:space="preserve">) για εσωτερικές εφαρμογές </w:t>
      </w:r>
      <w:r w:rsidRPr="00D71BA2">
        <w:t>IoT</w:t>
      </w:r>
      <w:r w:rsidRPr="00D71BA2">
        <w:rPr>
          <w:lang w:val="el-GR"/>
        </w:rPr>
        <w:t xml:space="preserve"> και εφαρμογές έξυπνου σπιτιού.</w:t>
      </w:r>
    </w:p>
    <w:p w14:paraId="6AFC341C" w14:textId="62863861" w:rsidR="00467CCF" w:rsidRPr="00D71BA2" w:rsidRDefault="00467CCF" w:rsidP="00D71BA2">
      <w:pPr>
        <w:pStyle w:val="a3"/>
        <w:numPr>
          <w:ilvl w:val="0"/>
          <w:numId w:val="3"/>
        </w:numPr>
        <w:shd w:val="clear" w:color="auto" w:fill="FFFFFF" w:themeFill="background1"/>
        <w:jc w:val="both"/>
        <w:rPr>
          <w:lang w:val="el-GR"/>
        </w:rPr>
      </w:pPr>
      <w:r w:rsidRPr="00D71BA2">
        <w:rPr>
          <w:lang w:val="el-GR"/>
        </w:rPr>
        <w:t xml:space="preserve">Ανάπτυξη δυνατοτήτων αποθήκευσης, διαχείρισης και ανάλυσης δεδομένων για την υποστήριξη του μεγάλου όγκου δεδομένων που παράγονται από λύσεις </w:t>
      </w:r>
      <w:r w:rsidRPr="00D71BA2">
        <w:t>IoT</w:t>
      </w:r>
      <w:r w:rsidRPr="00D71BA2">
        <w:rPr>
          <w:lang w:val="el-GR"/>
        </w:rPr>
        <w:t>.</w:t>
      </w:r>
    </w:p>
    <w:p w14:paraId="743244EC" w14:textId="1472D6A2" w:rsidR="005C52EA" w:rsidRPr="00D71BA2" w:rsidRDefault="00B75627" w:rsidP="00D71BA2">
      <w:pPr>
        <w:pStyle w:val="a3"/>
        <w:numPr>
          <w:ilvl w:val="0"/>
          <w:numId w:val="3"/>
        </w:numPr>
        <w:shd w:val="clear" w:color="auto" w:fill="FFFFFF" w:themeFill="background1"/>
        <w:jc w:val="both"/>
        <w:rPr>
          <w:lang w:val="el-GR"/>
        </w:rPr>
      </w:pPr>
      <w:r w:rsidRPr="00D71BA2">
        <w:rPr>
          <w:lang w:val="el-GR"/>
        </w:rPr>
        <w:t>Κ</w:t>
      </w:r>
      <w:r w:rsidR="00467CCF" w:rsidRPr="00D71BA2">
        <w:rPr>
          <w:lang w:val="el-GR"/>
        </w:rPr>
        <w:t xml:space="preserve">ατασκευή δοκιμαστικών πεδίων </w:t>
      </w:r>
      <w:r w:rsidR="00467CCF" w:rsidRPr="00D71BA2">
        <w:t>IoT</w:t>
      </w:r>
      <w:r w:rsidR="00467CCF" w:rsidRPr="00D71BA2">
        <w:rPr>
          <w:lang w:val="el-GR"/>
        </w:rPr>
        <w:t xml:space="preserve"> για την υποστήριξη της ανάπτυξης και δοκιμής νέων τεχνολογιών και εφαρμογών.</w:t>
      </w:r>
    </w:p>
    <w:p w14:paraId="6C9CC9F0" w14:textId="6D4F2B8B" w:rsidR="00020F00" w:rsidRPr="00D71BA2" w:rsidRDefault="00FE6454" w:rsidP="00D71BA2">
      <w:pPr>
        <w:pStyle w:val="a3"/>
        <w:numPr>
          <w:ilvl w:val="0"/>
          <w:numId w:val="3"/>
        </w:numPr>
        <w:shd w:val="clear" w:color="auto" w:fill="FFFFFF" w:themeFill="background1"/>
        <w:jc w:val="both"/>
        <w:rPr>
          <w:lang w:val="el-GR"/>
        </w:rPr>
      </w:pPr>
      <w:r w:rsidRPr="00D71BA2">
        <w:rPr>
          <w:lang w:val="el-GR"/>
        </w:rPr>
        <w:t>Παράθεση βέλτιστων πρακτικών</w:t>
      </w:r>
      <w:r w:rsidR="00020F00" w:rsidRPr="00D71BA2">
        <w:rPr>
          <w:lang w:val="el-GR"/>
        </w:rPr>
        <w:t xml:space="preserve"> για τις συγκεκριμένες τεχνολογίες.</w:t>
      </w:r>
    </w:p>
    <w:p w14:paraId="7DC78188" w14:textId="0023E445" w:rsidR="00756B7C" w:rsidRPr="00D71BA2" w:rsidRDefault="002441A6" w:rsidP="00D71BA2">
      <w:pPr>
        <w:pStyle w:val="a3"/>
        <w:numPr>
          <w:ilvl w:val="0"/>
          <w:numId w:val="3"/>
        </w:numPr>
        <w:shd w:val="clear" w:color="auto" w:fill="FFFFFF" w:themeFill="background1"/>
        <w:jc w:val="both"/>
        <w:rPr>
          <w:lang w:val="el-GR"/>
        </w:rPr>
      </w:pPr>
      <w:r w:rsidRPr="00D71BA2">
        <w:rPr>
          <w:lang w:val="el-GR"/>
        </w:rPr>
        <w:t>Αναβάθμιση υφιστάμενων τηλεπικοινωνιακών υποδομών</w:t>
      </w:r>
      <w:r w:rsidR="00D269F0" w:rsidRPr="00D71BA2">
        <w:rPr>
          <w:lang w:val="el-GR"/>
        </w:rPr>
        <w:t>.</w:t>
      </w:r>
    </w:p>
    <w:p w14:paraId="6D9961ED" w14:textId="5C3DC70D" w:rsidR="007D166C" w:rsidRPr="00D71BA2" w:rsidRDefault="007D166C" w:rsidP="00D71BA2">
      <w:pPr>
        <w:shd w:val="clear" w:color="auto" w:fill="FFFFFF" w:themeFill="background1"/>
        <w:jc w:val="both"/>
        <w:rPr>
          <w:b/>
          <w:bCs/>
          <w:lang w:val="el-GR"/>
        </w:rPr>
      </w:pPr>
      <w:r w:rsidRPr="00D71BA2">
        <w:rPr>
          <w:b/>
          <w:bCs/>
          <w:lang w:val="el-GR"/>
        </w:rPr>
        <w:t>Πολιτική και Κανονισμοί:</w:t>
      </w:r>
    </w:p>
    <w:p w14:paraId="1DC77A1E" w14:textId="6CC0C833" w:rsidR="00705461" w:rsidRPr="00D71BA2" w:rsidRDefault="00705461" w:rsidP="00D71BA2">
      <w:pPr>
        <w:pStyle w:val="a3"/>
        <w:numPr>
          <w:ilvl w:val="0"/>
          <w:numId w:val="5"/>
        </w:numPr>
        <w:shd w:val="clear" w:color="auto" w:fill="FFFFFF" w:themeFill="background1"/>
        <w:jc w:val="both"/>
        <w:rPr>
          <w:lang w:val="el-GR"/>
        </w:rPr>
      </w:pPr>
      <w:r w:rsidRPr="00D71BA2">
        <w:rPr>
          <w:lang w:val="el-GR"/>
        </w:rPr>
        <w:t>Υφιστάμενες οργανωτικές και διοικητικές δομές.</w:t>
      </w:r>
    </w:p>
    <w:p w14:paraId="555746A3" w14:textId="15DDCA3A" w:rsidR="00095037" w:rsidRPr="00D71BA2" w:rsidRDefault="000318DA" w:rsidP="00D71BA2">
      <w:pPr>
        <w:pStyle w:val="a3"/>
        <w:numPr>
          <w:ilvl w:val="0"/>
          <w:numId w:val="5"/>
        </w:numPr>
        <w:shd w:val="clear" w:color="auto" w:fill="FFFFFF" w:themeFill="background1"/>
        <w:jc w:val="both"/>
        <w:rPr>
          <w:lang w:val="el-GR"/>
        </w:rPr>
      </w:pPr>
      <w:r w:rsidRPr="00D71BA2">
        <w:rPr>
          <w:lang w:val="el-GR"/>
        </w:rPr>
        <w:t>Α</w:t>
      </w:r>
      <w:r w:rsidR="00095037" w:rsidRPr="00D71BA2">
        <w:rPr>
          <w:lang w:val="el-GR"/>
        </w:rPr>
        <w:t xml:space="preserve">νάπτυξη πολιτικών και κανονισμών για τη δημιουργία ενός ευνοϊκού περιβάλλοντος για την ανάπτυξη και τη χρήση της τεχνολογίας </w:t>
      </w:r>
      <w:proofErr w:type="spellStart"/>
      <w:r w:rsidR="00095037" w:rsidRPr="00D71BA2">
        <w:rPr>
          <w:lang w:val="el-GR"/>
        </w:rPr>
        <w:t>IoT</w:t>
      </w:r>
      <w:proofErr w:type="spellEnd"/>
      <w:r w:rsidR="00095037" w:rsidRPr="00D71BA2">
        <w:rPr>
          <w:lang w:val="el-GR"/>
        </w:rPr>
        <w:t>.</w:t>
      </w:r>
    </w:p>
    <w:p w14:paraId="2DF5ECF7" w14:textId="77777777" w:rsidR="00E4468E" w:rsidRPr="00D71BA2" w:rsidRDefault="00E4468E" w:rsidP="00D71BA2">
      <w:pPr>
        <w:pStyle w:val="a3"/>
        <w:numPr>
          <w:ilvl w:val="0"/>
          <w:numId w:val="5"/>
        </w:numPr>
        <w:shd w:val="clear" w:color="auto" w:fill="FFFFFF" w:themeFill="background1"/>
        <w:jc w:val="both"/>
        <w:rPr>
          <w:lang w:val="el-GR"/>
        </w:rPr>
      </w:pPr>
      <w:r w:rsidRPr="00D71BA2">
        <w:rPr>
          <w:lang w:val="el-GR"/>
        </w:rPr>
        <w:t xml:space="preserve">Εντοπισμός και αντιμετώπιση υφιστάμενων νομικών κενών για το </w:t>
      </w:r>
      <w:proofErr w:type="spellStart"/>
      <w:r w:rsidRPr="00D71BA2">
        <w:rPr>
          <w:lang w:val="el-GR"/>
        </w:rPr>
        <w:t>ΙοΤ</w:t>
      </w:r>
      <w:proofErr w:type="spellEnd"/>
      <w:r w:rsidRPr="00D71BA2">
        <w:rPr>
          <w:lang w:val="el-GR"/>
        </w:rPr>
        <w:t>.</w:t>
      </w:r>
    </w:p>
    <w:p w14:paraId="1BEC12F0" w14:textId="100D31FF" w:rsidR="00E039B0" w:rsidRPr="00D71BA2" w:rsidRDefault="00E039B0" w:rsidP="00D71BA2">
      <w:pPr>
        <w:pStyle w:val="a3"/>
        <w:numPr>
          <w:ilvl w:val="0"/>
          <w:numId w:val="5"/>
        </w:numPr>
        <w:shd w:val="clear" w:color="auto" w:fill="FFFFFF" w:themeFill="background1"/>
        <w:jc w:val="both"/>
        <w:rPr>
          <w:lang w:val="el-GR"/>
        </w:rPr>
      </w:pPr>
      <w:r w:rsidRPr="00D71BA2">
        <w:rPr>
          <w:lang w:val="el-GR"/>
        </w:rPr>
        <w:t>Συμμόρφωση με διεθνή πρότυπα και κανονισμούς</w:t>
      </w:r>
      <w:r w:rsidR="00085B5E" w:rsidRPr="00362978">
        <w:rPr>
          <w:lang w:val="el-GR"/>
        </w:rPr>
        <w:t xml:space="preserve"> (</w:t>
      </w:r>
      <w:r w:rsidR="00085B5E">
        <w:rPr>
          <w:lang w:val="el-GR"/>
        </w:rPr>
        <w:t xml:space="preserve">π.χ. </w:t>
      </w:r>
      <w:r w:rsidR="00085B5E">
        <w:t>NIS</w:t>
      </w:r>
      <w:r w:rsidR="00085B5E" w:rsidRPr="00D61201">
        <w:rPr>
          <w:lang w:val="el-GR"/>
        </w:rPr>
        <w:t>2</w:t>
      </w:r>
      <w:r w:rsidR="00085B5E" w:rsidRPr="00362978">
        <w:rPr>
          <w:lang w:val="el-GR"/>
        </w:rPr>
        <w:t>)</w:t>
      </w:r>
      <w:r w:rsidRPr="00D71BA2">
        <w:rPr>
          <w:lang w:val="el-GR"/>
        </w:rPr>
        <w:t>.</w:t>
      </w:r>
    </w:p>
    <w:p w14:paraId="01E2DD00" w14:textId="167783B3" w:rsidR="002A5F62" w:rsidRPr="00D71BA2" w:rsidRDefault="00385245" w:rsidP="00D71BA2">
      <w:pPr>
        <w:pStyle w:val="a3"/>
        <w:numPr>
          <w:ilvl w:val="0"/>
          <w:numId w:val="5"/>
        </w:numPr>
        <w:shd w:val="clear" w:color="auto" w:fill="FFFFFF" w:themeFill="background1"/>
        <w:jc w:val="both"/>
        <w:rPr>
          <w:lang w:val="el-GR"/>
        </w:rPr>
      </w:pPr>
      <w:r w:rsidRPr="00D71BA2">
        <w:rPr>
          <w:lang w:val="el-GR"/>
        </w:rPr>
        <w:t>Αξιολόγηση</w:t>
      </w:r>
      <w:r w:rsidR="00DC2FBC" w:rsidRPr="00D71BA2">
        <w:rPr>
          <w:lang w:val="el-GR"/>
        </w:rPr>
        <w:t xml:space="preserve">, επεξεργασία και υιοθέτηση </w:t>
      </w:r>
      <w:r w:rsidR="00392499" w:rsidRPr="00D71BA2">
        <w:rPr>
          <w:lang w:val="el-GR"/>
        </w:rPr>
        <w:t xml:space="preserve">κανονισμών και νομοθεσίας άλλων κρατών </w:t>
      </w:r>
      <w:r w:rsidR="007E2221" w:rsidRPr="00D71BA2">
        <w:rPr>
          <w:lang w:val="el-GR"/>
        </w:rPr>
        <w:t>(</w:t>
      </w:r>
      <w:r w:rsidR="00433F19" w:rsidRPr="00D71BA2">
        <w:rPr>
          <w:lang w:val="el-GR"/>
        </w:rPr>
        <w:t xml:space="preserve">π.χ. </w:t>
      </w:r>
      <w:proofErr w:type="spellStart"/>
      <w:r w:rsidR="007E2221" w:rsidRPr="00D71BA2">
        <w:rPr>
          <w:lang w:val="el-GR"/>
        </w:rPr>
        <w:t>Product</w:t>
      </w:r>
      <w:proofErr w:type="spellEnd"/>
      <w:r w:rsidR="007E2221" w:rsidRPr="00D71BA2">
        <w:rPr>
          <w:lang w:val="el-GR"/>
        </w:rPr>
        <w:t xml:space="preserve"> </w:t>
      </w:r>
      <w:proofErr w:type="spellStart"/>
      <w:r w:rsidR="007E2221" w:rsidRPr="00D71BA2">
        <w:rPr>
          <w:lang w:val="el-GR"/>
        </w:rPr>
        <w:t>Security</w:t>
      </w:r>
      <w:proofErr w:type="spellEnd"/>
      <w:r w:rsidR="007E2221" w:rsidRPr="00D71BA2">
        <w:rPr>
          <w:lang w:val="el-GR"/>
        </w:rPr>
        <w:t xml:space="preserve"> and Telecommunications </w:t>
      </w:r>
      <w:proofErr w:type="spellStart"/>
      <w:r w:rsidR="007E2221" w:rsidRPr="00D71BA2">
        <w:rPr>
          <w:lang w:val="el-GR"/>
        </w:rPr>
        <w:t>Infrastructure</w:t>
      </w:r>
      <w:proofErr w:type="spellEnd"/>
      <w:r w:rsidR="007E2221" w:rsidRPr="00D71BA2">
        <w:rPr>
          <w:lang w:val="el-GR"/>
        </w:rPr>
        <w:t xml:space="preserve"> </w:t>
      </w:r>
      <w:proofErr w:type="spellStart"/>
      <w:r w:rsidR="007E2221" w:rsidRPr="00D71BA2">
        <w:rPr>
          <w:lang w:val="el-GR"/>
        </w:rPr>
        <w:t>Bill</w:t>
      </w:r>
      <w:proofErr w:type="spellEnd"/>
      <w:r w:rsidR="003266EF" w:rsidRPr="00D71BA2">
        <w:rPr>
          <w:lang w:val="el-GR"/>
        </w:rPr>
        <w:t>-</w:t>
      </w:r>
      <w:r w:rsidR="003266EF" w:rsidRPr="00D71BA2">
        <w:t>UK</w:t>
      </w:r>
      <w:r w:rsidR="003266EF" w:rsidRPr="00D71BA2">
        <w:rPr>
          <w:lang w:val="el-GR"/>
        </w:rPr>
        <w:t>).</w:t>
      </w:r>
    </w:p>
    <w:p w14:paraId="2ACAA696" w14:textId="268DEE26" w:rsidR="00095037" w:rsidRPr="00D71BA2" w:rsidRDefault="00095037" w:rsidP="00D71BA2">
      <w:pPr>
        <w:pStyle w:val="a3"/>
        <w:numPr>
          <w:ilvl w:val="0"/>
          <w:numId w:val="5"/>
        </w:numPr>
        <w:shd w:val="clear" w:color="auto" w:fill="FFFFFF" w:themeFill="background1"/>
        <w:jc w:val="both"/>
        <w:rPr>
          <w:lang w:val="el-GR"/>
        </w:rPr>
      </w:pPr>
      <w:r w:rsidRPr="00D71BA2">
        <w:rPr>
          <w:lang w:val="el-GR"/>
        </w:rPr>
        <w:t xml:space="preserve">Εναρμόνιση των κανονισμών μεταξύ διαφόρων τομέων για να καταστεί δυνατή η ανάπτυξη και η χρήση λύσεων </w:t>
      </w:r>
      <w:proofErr w:type="spellStart"/>
      <w:r w:rsidRPr="00D71BA2">
        <w:rPr>
          <w:lang w:val="el-GR"/>
        </w:rPr>
        <w:t>IoT</w:t>
      </w:r>
      <w:proofErr w:type="spellEnd"/>
      <w:r w:rsidRPr="00D71BA2">
        <w:rPr>
          <w:lang w:val="el-GR"/>
        </w:rPr>
        <w:t>.</w:t>
      </w:r>
    </w:p>
    <w:p w14:paraId="3B65967E" w14:textId="3AA29E2B" w:rsidR="00095037" w:rsidRPr="00D71BA2" w:rsidRDefault="00095037" w:rsidP="00D71BA2">
      <w:pPr>
        <w:pStyle w:val="a3"/>
        <w:numPr>
          <w:ilvl w:val="0"/>
          <w:numId w:val="5"/>
        </w:numPr>
        <w:shd w:val="clear" w:color="auto" w:fill="FFFFFF" w:themeFill="background1"/>
        <w:jc w:val="both"/>
        <w:rPr>
          <w:lang w:val="el-GR"/>
        </w:rPr>
      </w:pPr>
      <w:r w:rsidRPr="00D71BA2">
        <w:rPr>
          <w:lang w:val="el-GR"/>
        </w:rPr>
        <w:t>Προώθηση της προστασίας και της ασφάλειας των δεδομένων.</w:t>
      </w:r>
    </w:p>
    <w:p w14:paraId="43433B4F" w14:textId="0C02B3CC" w:rsidR="002B25F1" w:rsidRPr="00D71BA2" w:rsidRDefault="002B25F1" w:rsidP="00D71BA2">
      <w:pPr>
        <w:pStyle w:val="a3"/>
        <w:numPr>
          <w:ilvl w:val="0"/>
          <w:numId w:val="5"/>
        </w:numPr>
        <w:shd w:val="clear" w:color="auto" w:fill="FFFFFF" w:themeFill="background1"/>
        <w:jc w:val="both"/>
        <w:rPr>
          <w:lang w:val="el-GR"/>
        </w:rPr>
      </w:pPr>
      <w:r w:rsidRPr="00D71BA2">
        <w:rPr>
          <w:lang w:val="el-GR"/>
        </w:rPr>
        <w:t>Προστασία και ασφάλεια δεδομένων, συμπεριλαμβανομένων μέτρων όπως η κρυπτογράφηση και πρωτόκολλα ασφαλούς επικοινωνίας.</w:t>
      </w:r>
    </w:p>
    <w:p w14:paraId="386F67E3" w14:textId="7AB9B083" w:rsidR="00095037" w:rsidRPr="00D71BA2" w:rsidRDefault="00095037" w:rsidP="00D71BA2">
      <w:pPr>
        <w:pStyle w:val="a3"/>
        <w:numPr>
          <w:ilvl w:val="0"/>
          <w:numId w:val="5"/>
        </w:numPr>
        <w:shd w:val="clear" w:color="auto" w:fill="FFFFFF" w:themeFill="background1"/>
        <w:jc w:val="both"/>
        <w:rPr>
          <w:lang w:val="el-GR"/>
        </w:rPr>
      </w:pPr>
      <w:r w:rsidRPr="00D71BA2">
        <w:rPr>
          <w:lang w:val="el-GR"/>
        </w:rPr>
        <w:t xml:space="preserve">Ενθάρρυνση της τυποποίησης προκειμένου να διασφαλιστεί η </w:t>
      </w:r>
      <w:proofErr w:type="spellStart"/>
      <w:r w:rsidRPr="00D71BA2">
        <w:rPr>
          <w:lang w:val="el-GR"/>
        </w:rPr>
        <w:t>διαλειτουργικότητα</w:t>
      </w:r>
      <w:proofErr w:type="spellEnd"/>
      <w:r w:rsidRPr="00D71BA2">
        <w:rPr>
          <w:lang w:val="el-GR"/>
        </w:rPr>
        <w:t xml:space="preserve"> και η ασφάλεια των λύσεων </w:t>
      </w:r>
      <w:proofErr w:type="spellStart"/>
      <w:r w:rsidRPr="00D71BA2">
        <w:rPr>
          <w:lang w:val="el-GR"/>
        </w:rPr>
        <w:t>IoT</w:t>
      </w:r>
      <w:proofErr w:type="spellEnd"/>
      <w:r w:rsidRPr="00D71BA2">
        <w:rPr>
          <w:lang w:val="el-GR"/>
        </w:rPr>
        <w:t>.</w:t>
      </w:r>
    </w:p>
    <w:p w14:paraId="12010203" w14:textId="7460A6A1" w:rsidR="00095037" w:rsidRPr="00D71BA2" w:rsidRDefault="00095037" w:rsidP="00D71BA2">
      <w:pPr>
        <w:pStyle w:val="a3"/>
        <w:numPr>
          <w:ilvl w:val="0"/>
          <w:numId w:val="5"/>
        </w:numPr>
        <w:shd w:val="clear" w:color="auto" w:fill="FFFFFF" w:themeFill="background1"/>
        <w:jc w:val="both"/>
        <w:rPr>
          <w:lang w:val="el-GR"/>
        </w:rPr>
      </w:pPr>
      <w:r w:rsidRPr="00D71BA2">
        <w:rPr>
          <w:lang w:val="el-GR"/>
        </w:rPr>
        <w:t>Υποστήριξη πολιτικών ανοικτών δεδομένων, όπου είναι εφικτό, για την προώθηση της διαφάνειας και της καινοτομίας</w:t>
      </w:r>
      <w:r w:rsidR="00F21522" w:rsidRPr="00D71BA2">
        <w:rPr>
          <w:lang w:val="el-GR"/>
        </w:rPr>
        <w:t>.</w:t>
      </w:r>
    </w:p>
    <w:p w14:paraId="028F24CB" w14:textId="22E5D96A" w:rsidR="00517070" w:rsidRPr="00D71BA2" w:rsidRDefault="00E039B0" w:rsidP="00D71BA2">
      <w:pPr>
        <w:pStyle w:val="a3"/>
        <w:numPr>
          <w:ilvl w:val="0"/>
          <w:numId w:val="5"/>
        </w:numPr>
        <w:shd w:val="clear" w:color="auto" w:fill="FFFFFF" w:themeFill="background1"/>
        <w:jc w:val="both"/>
        <w:rPr>
          <w:lang w:val="el-GR"/>
        </w:rPr>
      </w:pPr>
      <w:r w:rsidRPr="00D71BA2">
        <w:rPr>
          <w:lang w:val="el-GR"/>
        </w:rPr>
        <w:t>Β</w:t>
      </w:r>
      <w:r w:rsidR="00517070" w:rsidRPr="00D71BA2">
        <w:rPr>
          <w:lang w:val="el-GR"/>
        </w:rPr>
        <w:t xml:space="preserve">έλτιστες πρακτικές για να διευκολυνθεί η ανάπτυξη και η χρήση του </w:t>
      </w:r>
      <w:proofErr w:type="spellStart"/>
      <w:r w:rsidR="00517070" w:rsidRPr="00D71BA2">
        <w:rPr>
          <w:lang w:val="el-GR"/>
        </w:rPr>
        <w:t>ΙοΤ</w:t>
      </w:r>
      <w:proofErr w:type="spellEnd"/>
      <w:r w:rsidR="00517070" w:rsidRPr="00D71BA2">
        <w:rPr>
          <w:lang w:val="el-GR"/>
        </w:rPr>
        <w:t>.</w:t>
      </w:r>
    </w:p>
    <w:p w14:paraId="5FD14CDD" w14:textId="7CD6D694" w:rsidR="00984013" w:rsidRPr="002460DE" w:rsidRDefault="00984013" w:rsidP="00D71BA2">
      <w:pPr>
        <w:shd w:val="clear" w:color="auto" w:fill="FFFFFF" w:themeFill="background1"/>
        <w:jc w:val="both"/>
        <w:rPr>
          <w:b/>
          <w:bCs/>
        </w:rPr>
      </w:pPr>
      <w:r w:rsidRPr="00D71BA2">
        <w:rPr>
          <w:b/>
          <w:bCs/>
          <w:lang w:val="el-GR"/>
        </w:rPr>
        <w:t>Έρευνα και Ανάπτυξη</w:t>
      </w:r>
      <w:r w:rsidR="001B75D1">
        <w:rPr>
          <w:b/>
          <w:bCs/>
        </w:rPr>
        <w:t>:</w:t>
      </w:r>
    </w:p>
    <w:p w14:paraId="4879A689" w14:textId="65BE7B99" w:rsidR="00E6594B" w:rsidRPr="00D71BA2" w:rsidRDefault="00E6594B" w:rsidP="00D71BA2">
      <w:pPr>
        <w:pStyle w:val="a3"/>
        <w:numPr>
          <w:ilvl w:val="0"/>
          <w:numId w:val="7"/>
        </w:numPr>
        <w:shd w:val="clear" w:color="auto" w:fill="FFFFFF" w:themeFill="background1"/>
        <w:jc w:val="both"/>
        <w:rPr>
          <w:lang w:val="el-GR"/>
        </w:rPr>
      </w:pPr>
      <w:r w:rsidRPr="00D71BA2">
        <w:rPr>
          <w:lang w:val="el-GR"/>
        </w:rPr>
        <w:t xml:space="preserve">Βέλτιστος τρόπος υποστήριξης της έρευνας και ανάπτυξης στον τομέα του </w:t>
      </w:r>
      <w:r w:rsidRPr="00D71BA2">
        <w:t>IoT</w:t>
      </w:r>
      <w:r w:rsidR="00A30AF0" w:rsidRPr="00D71BA2">
        <w:rPr>
          <w:lang w:val="el-GR"/>
        </w:rPr>
        <w:t>.</w:t>
      </w:r>
    </w:p>
    <w:p w14:paraId="4227DFBF" w14:textId="5886DA83" w:rsidR="00984013" w:rsidRPr="00D71BA2" w:rsidRDefault="00984013" w:rsidP="00D71BA2">
      <w:pPr>
        <w:pStyle w:val="a3"/>
        <w:numPr>
          <w:ilvl w:val="0"/>
          <w:numId w:val="7"/>
        </w:numPr>
        <w:shd w:val="clear" w:color="auto" w:fill="FFFFFF" w:themeFill="background1"/>
        <w:jc w:val="both"/>
        <w:rPr>
          <w:lang w:val="el-GR"/>
        </w:rPr>
      </w:pPr>
      <w:r w:rsidRPr="00D71BA2">
        <w:rPr>
          <w:lang w:val="el-GR"/>
        </w:rPr>
        <w:t>Αύξηση της χρηματοδότησης για ακαδημαϊκή έρευνα με σκοπό την ανάπτυξη νέων τεχνολογιών και εφαρμογών.</w:t>
      </w:r>
    </w:p>
    <w:p w14:paraId="6158A266" w14:textId="6627BDA8" w:rsidR="00984013" w:rsidRPr="00D71BA2" w:rsidRDefault="00984013" w:rsidP="00D71BA2">
      <w:pPr>
        <w:pStyle w:val="a3"/>
        <w:numPr>
          <w:ilvl w:val="0"/>
          <w:numId w:val="7"/>
        </w:numPr>
        <w:shd w:val="clear" w:color="auto" w:fill="FFFFFF" w:themeFill="background1"/>
        <w:jc w:val="both"/>
        <w:rPr>
          <w:lang w:val="el-GR"/>
        </w:rPr>
      </w:pPr>
      <w:r w:rsidRPr="00D71BA2">
        <w:rPr>
          <w:lang w:val="el-GR"/>
        </w:rPr>
        <w:t xml:space="preserve">Αύξηση της χρηματοδότησης για εταιρείες που εργάζονται σε έργα </w:t>
      </w:r>
      <w:proofErr w:type="spellStart"/>
      <w:r w:rsidRPr="00D71BA2">
        <w:rPr>
          <w:lang w:val="el-GR"/>
        </w:rPr>
        <w:t>IoT</w:t>
      </w:r>
      <w:proofErr w:type="spellEnd"/>
      <w:r w:rsidRPr="00D71BA2">
        <w:rPr>
          <w:lang w:val="el-GR"/>
        </w:rPr>
        <w:t xml:space="preserve"> προκειμένου να υποστηρίξουν την εμπορευματοποίηση νέων προϊόντων και υπηρεσιών.</w:t>
      </w:r>
    </w:p>
    <w:p w14:paraId="0AC048DF" w14:textId="28CB647F" w:rsidR="00984013" w:rsidRPr="00D71BA2" w:rsidRDefault="00984013" w:rsidP="00D71BA2">
      <w:pPr>
        <w:pStyle w:val="a3"/>
        <w:numPr>
          <w:ilvl w:val="0"/>
          <w:numId w:val="7"/>
        </w:numPr>
        <w:shd w:val="clear" w:color="auto" w:fill="FFFFFF" w:themeFill="background1"/>
        <w:jc w:val="both"/>
        <w:rPr>
          <w:lang w:val="el-GR"/>
        </w:rPr>
      </w:pPr>
      <w:r w:rsidRPr="00D71BA2">
        <w:rPr>
          <w:lang w:val="el-GR"/>
        </w:rPr>
        <w:t>Ενθάρρυνση της συνεργασίας μεταξύ της βιομηχανίας και των ακαδημαϊκών για την προώθηση της καινοτομίας.</w:t>
      </w:r>
    </w:p>
    <w:p w14:paraId="0A3A53AF" w14:textId="08418757" w:rsidR="00D95921" w:rsidRPr="00D71BA2" w:rsidRDefault="007F20F9" w:rsidP="00D71BA2">
      <w:pPr>
        <w:pStyle w:val="a3"/>
        <w:numPr>
          <w:ilvl w:val="0"/>
          <w:numId w:val="7"/>
        </w:numPr>
        <w:shd w:val="clear" w:color="auto" w:fill="FFFFFF" w:themeFill="background1"/>
        <w:jc w:val="both"/>
        <w:rPr>
          <w:lang w:val="el-GR"/>
        </w:rPr>
      </w:pPr>
      <w:r w:rsidRPr="00D71BA2">
        <w:rPr>
          <w:lang w:val="el-GR"/>
        </w:rPr>
        <w:t>Εντοπισμός των κύριων</w:t>
      </w:r>
      <w:r w:rsidR="00D95921" w:rsidRPr="00D71BA2">
        <w:rPr>
          <w:lang w:val="el-GR"/>
        </w:rPr>
        <w:t xml:space="preserve"> </w:t>
      </w:r>
      <w:r w:rsidRPr="00D71BA2">
        <w:rPr>
          <w:lang w:val="el-GR"/>
        </w:rPr>
        <w:t>δυσκολιών</w:t>
      </w:r>
      <w:r w:rsidR="00D95921" w:rsidRPr="00D71BA2">
        <w:rPr>
          <w:lang w:val="el-GR"/>
        </w:rPr>
        <w:t xml:space="preserve"> που αντιμετωπίζουν ερευνητικοί οργανισμοί και επιχειρήσεις.</w:t>
      </w:r>
    </w:p>
    <w:p w14:paraId="5BE6C65B" w14:textId="206E9087" w:rsidR="00C8206D" w:rsidRPr="00D71BA2" w:rsidRDefault="00C8206D" w:rsidP="00D71BA2">
      <w:pPr>
        <w:pStyle w:val="a3"/>
        <w:numPr>
          <w:ilvl w:val="0"/>
          <w:numId w:val="7"/>
        </w:numPr>
        <w:shd w:val="clear" w:color="auto" w:fill="FFFFFF" w:themeFill="background1"/>
        <w:jc w:val="both"/>
        <w:rPr>
          <w:lang w:val="el-GR"/>
        </w:rPr>
      </w:pPr>
      <w:r w:rsidRPr="00D71BA2">
        <w:rPr>
          <w:lang w:val="el-GR"/>
        </w:rPr>
        <w:t xml:space="preserve">Δημιουργία ενός ευνοϊκού οικοσυστήματος για την καινοτομία και την ανάπτυξη τεχνολογιών </w:t>
      </w:r>
      <w:proofErr w:type="spellStart"/>
      <w:r w:rsidRPr="00D71BA2">
        <w:rPr>
          <w:lang w:val="el-GR"/>
        </w:rPr>
        <w:t>IoT</w:t>
      </w:r>
      <w:proofErr w:type="spellEnd"/>
      <w:r w:rsidRPr="00D71BA2">
        <w:rPr>
          <w:lang w:val="el-GR"/>
        </w:rPr>
        <w:t>.</w:t>
      </w:r>
    </w:p>
    <w:p w14:paraId="27600C47" w14:textId="6E3C8ACA" w:rsidR="00D762E5" w:rsidRPr="00D71BA2" w:rsidRDefault="00D762E5" w:rsidP="00D71BA2">
      <w:pPr>
        <w:pStyle w:val="a3"/>
        <w:numPr>
          <w:ilvl w:val="0"/>
          <w:numId w:val="7"/>
        </w:numPr>
        <w:shd w:val="clear" w:color="auto" w:fill="FFFFFF" w:themeFill="background1"/>
        <w:jc w:val="both"/>
        <w:rPr>
          <w:lang w:val="el-GR"/>
        </w:rPr>
      </w:pPr>
      <w:r w:rsidRPr="00D71BA2">
        <w:rPr>
          <w:lang w:val="el-GR"/>
        </w:rPr>
        <w:t xml:space="preserve">Υποστήριξη της ανάπτυξης δοκιμαστικών πεδίων και πειραματικών εγκαταστάσεων για την έρευνα και δοκιμή νέων λύσεων </w:t>
      </w:r>
      <w:proofErr w:type="spellStart"/>
      <w:r w:rsidRPr="00D71BA2">
        <w:rPr>
          <w:lang w:val="el-GR"/>
        </w:rPr>
        <w:t>ΙοΤ</w:t>
      </w:r>
      <w:proofErr w:type="spellEnd"/>
      <w:r w:rsidRPr="00D71BA2">
        <w:rPr>
          <w:lang w:val="el-GR"/>
        </w:rPr>
        <w:t>.</w:t>
      </w:r>
    </w:p>
    <w:p w14:paraId="4BB3DECE" w14:textId="1F2EAE75" w:rsidR="0040070F" w:rsidRPr="002460DE" w:rsidRDefault="0040070F" w:rsidP="00D71BA2">
      <w:pPr>
        <w:shd w:val="clear" w:color="auto" w:fill="FFFFFF" w:themeFill="background1"/>
        <w:jc w:val="both"/>
        <w:rPr>
          <w:b/>
          <w:bCs/>
        </w:rPr>
      </w:pPr>
      <w:r w:rsidRPr="00D71BA2">
        <w:rPr>
          <w:b/>
          <w:bCs/>
          <w:lang w:val="el-GR"/>
        </w:rPr>
        <w:t>Ανάπτυξη Ανθρώπινου Κεφαλαίου</w:t>
      </w:r>
      <w:r w:rsidR="001B75D1">
        <w:rPr>
          <w:b/>
          <w:bCs/>
        </w:rPr>
        <w:t>:</w:t>
      </w:r>
    </w:p>
    <w:p w14:paraId="52755BAB" w14:textId="0CD0061C" w:rsidR="0040070F" w:rsidRPr="00D71BA2" w:rsidRDefault="0040070F" w:rsidP="00D71BA2">
      <w:pPr>
        <w:pStyle w:val="a3"/>
        <w:numPr>
          <w:ilvl w:val="0"/>
          <w:numId w:val="9"/>
        </w:numPr>
        <w:shd w:val="clear" w:color="auto" w:fill="FFFFFF" w:themeFill="background1"/>
        <w:jc w:val="both"/>
        <w:rPr>
          <w:lang w:val="el-GR"/>
        </w:rPr>
      </w:pPr>
      <w:r w:rsidRPr="00D71BA2">
        <w:rPr>
          <w:lang w:val="el-GR"/>
        </w:rPr>
        <w:lastRenderedPageBreak/>
        <w:t xml:space="preserve">Ανάπτυξη προγραμμάτων εκπαίδευσης και κατάρτισης για να βοηθήσει τους πολίτες να αναπτύξουν τις δεξιότητες που χρειάζονται για να εργαστούν με τεχνολογίες </w:t>
      </w:r>
      <w:proofErr w:type="spellStart"/>
      <w:r w:rsidRPr="00D71BA2">
        <w:rPr>
          <w:lang w:val="el-GR"/>
        </w:rPr>
        <w:t>IoT</w:t>
      </w:r>
      <w:proofErr w:type="spellEnd"/>
      <w:r w:rsidRPr="00D71BA2">
        <w:rPr>
          <w:lang w:val="el-GR"/>
        </w:rPr>
        <w:t>.</w:t>
      </w:r>
    </w:p>
    <w:p w14:paraId="38707A90" w14:textId="7813ABCF" w:rsidR="0041198E" w:rsidRPr="00D71BA2" w:rsidRDefault="0040070F" w:rsidP="00D71BA2">
      <w:pPr>
        <w:pStyle w:val="a3"/>
        <w:numPr>
          <w:ilvl w:val="0"/>
          <w:numId w:val="9"/>
        </w:numPr>
        <w:shd w:val="clear" w:color="auto" w:fill="FFFFFF" w:themeFill="background1"/>
        <w:jc w:val="both"/>
        <w:rPr>
          <w:lang w:val="el-GR"/>
        </w:rPr>
      </w:pPr>
      <w:r w:rsidRPr="00D71BA2">
        <w:rPr>
          <w:lang w:val="el-GR"/>
        </w:rPr>
        <w:t>Ενθάρρυνση της συμμετοχής των πολιτών σε έργα και πρωτοβουλίες που σχετίζονται με το Διαδίκτυο των Πραγμάτων, προκειμένου να αναπτυχθεί πρακτική εμπειρία.</w:t>
      </w:r>
    </w:p>
    <w:p w14:paraId="3E99B8A1" w14:textId="77777777" w:rsidR="00D932AD" w:rsidRPr="00D71BA2" w:rsidRDefault="00D932AD" w:rsidP="00D71BA2">
      <w:pPr>
        <w:pStyle w:val="a3"/>
        <w:numPr>
          <w:ilvl w:val="0"/>
          <w:numId w:val="9"/>
        </w:numPr>
        <w:shd w:val="clear" w:color="auto" w:fill="FFFFFF" w:themeFill="background1"/>
        <w:jc w:val="both"/>
        <w:rPr>
          <w:lang w:val="el-GR"/>
        </w:rPr>
      </w:pPr>
      <w:r w:rsidRPr="00D71BA2">
        <w:rPr>
          <w:lang w:val="el-GR"/>
        </w:rPr>
        <w:t>Υποστήριξη της ανάπτυξης εξειδικευμένων προγραμμάτων σπουδών και κατάρτισης σε συνεργασία με ακαδημαϊκά ιδρύματα και επαγγελματικούς φορείς.</w:t>
      </w:r>
    </w:p>
    <w:p w14:paraId="2A4CCEF5" w14:textId="696E26E8" w:rsidR="00D932AD" w:rsidRPr="00D71BA2" w:rsidRDefault="00D932AD" w:rsidP="00D71BA2">
      <w:pPr>
        <w:pStyle w:val="a3"/>
        <w:numPr>
          <w:ilvl w:val="0"/>
          <w:numId w:val="9"/>
        </w:numPr>
        <w:shd w:val="clear" w:color="auto" w:fill="FFFFFF" w:themeFill="background1"/>
        <w:jc w:val="both"/>
        <w:rPr>
          <w:lang w:val="el-GR"/>
        </w:rPr>
      </w:pPr>
      <w:r w:rsidRPr="00D71BA2">
        <w:rPr>
          <w:lang w:val="el-GR"/>
        </w:rPr>
        <w:t xml:space="preserve">Εφαρμογή εκπαιδευτικών πρωτοβουλιών για την εξοικείωση των μαθητών στις τεχνολογίες </w:t>
      </w:r>
      <w:proofErr w:type="spellStart"/>
      <w:r w:rsidRPr="00D71BA2">
        <w:rPr>
          <w:lang w:val="el-GR"/>
        </w:rPr>
        <w:t>ΙοΤ</w:t>
      </w:r>
      <w:proofErr w:type="spellEnd"/>
      <w:r w:rsidR="00516BEC" w:rsidRPr="00D71BA2">
        <w:rPr>
          <w:lang w:val="el-GR"/>
        </w:rPr>
        <w:t>.</w:t>
      </w:r>
    </w:p>
    <w:p w14:paraId="6EB14C77" w14:textId="5FAC5801" w:rsidR="00D932AD" w:rsidRPr="00D71BA2" w:rsidRDefault="00D932AD" w:rsidP="00D71BA2">
      <w:pPr>
        <w:pStyle w:val="a3"/>
        <w:numPr>
          <w:ilvl w:val="0"/>
          <w:numId w:val="9"/>
        </w:numPr>
        <w:shd w:val="clear" w:color="auto" w:fill="FFFFFF" w:themeFill="background1"/>
        <w:jc w:val="both"/>
        <w:rPr>
          <w:lang w:val="el-GR"/>
        </w:rPr>
      </w:pPr>
      <w:r w:rsidRPr="00D71BA2">
        <w:rPr>
          <w:lang w:val="el-GR"/>
        </w:rPr>
        <w:t xml:space="preserve">Επιβράβευση και αναγνώριση πρωτοβουλιών που συνεισφέρουν στη δια βίου μάθηση και ανάπτυξη δεξιοτήτων σχετικών με το </w:t>
      </w:r>
      <w:proofErr w:type="spellStart"/>
      <w:r w:rsidRPr="00D71BA2">
        <w:rPr>
          <w:lang w:val="el-GR"/>
        </w:rPr>
        <w:t>ΙοΤ</w:t>
      </w:r>
      <w:proofErr w:type="spellEnd"/>
      <w:r w:rsidRPr="00D71BA2">
        <w:rPr>
          <w:lang w:val="el-GR"/>
        </w:rPr>
        <w:t>.</w:t>
      </w:r>
    </w:p>
    <w:p w14:paraId="58B8BD87" w14:textId="217BD56B" w:rsidR="0041198E" w:rsidRPr="002460DE" w:rsidRDefault="0041198E" w:rsidP="00D71BA2">
      <w:pPr>
        <w:shd w:val="clear" w:color="auto" w:fill="FFFFFF" w:themeFill="background1"/>
        <w:jc w:val="both"/>
        <w:rPr>
          <w:b/>
          <w:bCs/>
        </w:rPr>
      </w:pPr>
      <w:r w:rsidRPr="00D71BA2">
        <w:rPr>
          <w:b/>
          <w:bCs/>
          <w:lang w:val="el-GR"/>
        </w:rPr>
        <w:t>Καινοτομία και Επιχειρηματικότητα</w:t>
      </w:r>
      <w:r w:rsidR="001B75D1">
        <w:rPr>
          <w:b/>
          <w:bCs/>
        </w:rPr>
        <w:t>:</w:t>
      </w:r>
    </w:p>
    <w:p w14:paraId="6FC8CCDF" w14:textId="6546BEF0" w:rsidR="0041198E" w:rsidRPr="00D71BA2" w:rsidRDefault="00981B3E" w:rsidP="00D71BA2">
      <w:pPr>
        <w:pStyle w:val="a3"/>
        <w:numPr>
          <w:ilvl w:val="0"/>
          <w:numId w:val="9"/>
        </w:numPr>
        <w:shd w:val="clear" w:color="auto" w:fill="FFFFFF" w:themeFill="background1"/>
        <w:jc w:val="both"/>
        <w:rPr>
          <w:lang w:val="el-GR"/>
        </w:rPr>
      </w:pPr>
      <w:r w:rsidRPr="00D71BA2">
        <w:rPr>
          <w:lang w:val="el-GR"/>
        </w:rPr>
        <w:t>Ενθάρρυνση της καινοτομίας και επιχειρηματικότητας μέσω π</w:t>
      </w:r>
      <w:r w:rsidR="0041198E" w:rsidRPr="00D71BA2">
        <w:rPr>
          <w:lang w:val="el-GR"/>
        </w:rPr>
        <w:t>αροχή</w:t>
      </w:r>
      <w:r w:rsidRPr="00D71BA2">
        <w:rPr>
          <w:lang w:val="el-GR"/>
        </w:rPr>
        <w:t>ς</w:t>
      </w:r>
      <w:r w:rsidR="0041198E" w:rsidRPr="00D71BA2">
        <w:rPr>
          <w:lang w:val="el-GR"/>
        </w:rPr>
        <w:t xml:space="preserve"> φορολογικών κινήτρων ή άλλων μορφών οικονομικής βοήθειας σε εταιρείες που εργάζονται σε έργα </w:t>
      </w:r>
      <w:proofErr w:type="spellStart"/>
      <w:r w:rsidR="0041198E" w:rsidRPr="00D71BA2">
        <w:rPr>
          <w:lang w:val="el-GR"/>
        </w:rPr>
        <w:t>IoT</w:t>
      </w:r>
      <w:proofErr w:type="spellEnd"/>
      <w:r w:rsidR="0041198E" w:rsidRPr="00D71BA2">
        <w:rPr>
          <w:lang w:val="el-GR"/>
        </w:rPr>
        <w:t>.</w:t>
      </w:r>
    </w:p>
    <w:p w14:paraId="60BFA0D2" w14:textId="5EF339E9" w:rsidR="0041198E" w:rsidRPr="00D71BA2" w:rsidRDefault="0041198E" w:rsidP="00D71BA2">
      <w:pPr>
        <w:pStyle w:val="a3"/>
        <w:numPr>
          <w:ilvl w:val="0"/>
          <w:numId w:val="9"/>
        </w:numPr>
        <w:shd w:val="clear" w:color="auto" w:fill="FFFFFF" w:themeFill="background1"/>
        <w:jc w:val="both"/>
        <w:rPr>
          <w:lang w:val="el-GR"/>
        </w:rPr>
      </w:pPr>
      <w:r w:rsidRPr="00D71BA2">
        <w:rPr>
          <w:lang w:val="el-GR"/>
        </w:rPr>
        <w:t xml:space="preserve">Ενθάρρυνση της δημιουργίας θερμοκοιτίδων και επιταχυντών για νεοσύστατες επιχειρήσεις που σχετίζονται με το </w:t>
      </w:r>
      <w:proofErr w:type="spellStart"/>
      <w:r w:rsidRPr="00D71BA2">
        <w:rPr>
          <w:lang w:val="el-GR"/>
        </w:rPr>
        <w:t>IoT</w:t>
      </w:r>
      <w:proofErr w:type="spellEnd"/>
      <w:r w:rsidRPr="00D71BA2">
        <w:rPr>
          <w:lang w:val="el-GR"/>
        </w:rPr>
        <w:t>.</w:t>
      </w:r>
    </w:p>
    <w:p w14:paraId="13950A82" w14:textId="257A758C" w:rsidR="0015165D" w:rsidRPr="00D71BA2" w:rsidRDefault="000947BC" w:rsidP="00D71BA2">
      <w:pPr>
        <w:pStyle w:val="a3"/>
        <w:numPr>
          <w:ilvl w:val="0"/>
          <w:numId w:val="9"/>
        </w:numPr>
        <w:shd w:val="clear" w:color="auto" w:fill="FFFFFF" w:themeFill="background1"/>
        <w:jc w:val="both"/>
        <w:rPr>
          <w:lang w:val="el-GR"/>
        </w:rPr>
      </w:pPr>
      <w:r w:rsidRPr="00D71BA2">
        <w:rPr>
          <w:lang w:val="el-GR"/>
        </w:rPr>
        <w:t xml:space="preserve">Παράθεση επιτυχημένων περιπτώσεων χρήσης </w:t>
      </w:r>
      <w:r w:rsidRPr="00D71BA2">
        <w:t>IoT</w:t>
      </w:r>
      <w:r w:rsidRPr="00D71BA2">
        <w:rPr>
          <w:lang w:val="el-GR"/>
        </w:rPr>
        <w:t xml:space="preserve"> και ανάλυση των προκλήσεων.</w:t>
      </w:r>
    </w:p>
    <w:p w14:paraId="0039C25C" w14:textId="466B7AF5" w:rsidR="007D6AAE" w:rsidRPr="00D71BA2" w:rsidRDefault="007D6AAE" w:rsidP="00D71BA2">
      <w:pPr>
        <w:pStyle w:val="a3"/>
        <w:numPr>
          <w:ilvl w:val="0"/>
          <w:numId w:val="9"/>
        </w:numPr>
        <w:shd w:val="clear" w:color="auto" w:fill="FFFFFF" w:themeFill="background1"/>
        <w:jc w:val="both"/>
        <w:rPr>
          <w:lang w:val="el-GR"/>
        </w:rPr>
      </w:pPr>
      <w:r w:rsidRPr="00D71BA2">
        <w:rPr>
          <w:lang w:val="el-GR"/>
        </w:rPr>
        <w:t xml:space="preserve">Υποστήριξη έργων </w:t>
      </w:r>
      <w:proofErr w:type="spellStart"/>
      <w:r w:rsidRPr="00D71BA2">
        <w:rPr>
          <w:lang w:val="el-GR"/>
        </w:rPr>
        <w:t>ΙοΤ</w:t>
      </w:r>
      <w:proofErr w:type="spellEnd"/>
      <w:r w:rsidRPr="00D71BA2">
        <w:rPr>
          <w:lang w:val="el-GR"/>
        </w:rPr>
        <w:t xml:space="preserve"> με στόχο την εμπορευματοποίηση νέων προϊόντων και υπηρεσιών.</w:t>
      </w:r>
    </w:p>
    <w:p w14:paraId="7DA16FA8" w14:textId="77777777" w:rsidR="007A5BAC" w:rsidRPr="00D71BA2" w:rsidRDefault="007A5BAC" w:rsidP="00D71BA2">
      <w:pPr>
        <w:pStyle w:val="a3"/>
        <w:numPr>
          <w:ilvl w:val="0"/>
          <w:numId w:val="9"/>
        </w:numPr>
        <w:shd w:val="clear" w:color="auto" w:fill="FFFFFF" w:themeFill="background1"/>
        <w:jc w:val="both"/>
        <w:rPr>
          <w:lang w:val="el-GR"/>
        </w:rPr>
      </w:pPr>
      <w:r w:rsidRPr="00D71BA2">
        <w:rPr>
          <w:lang w:val="el-GR"/>
        </w:rPr>
        <w:t>Ανάπτυξη ενός ισχυρού οικοσυστήματος καινοτομίας που περιλαμβάνει τη συνεργασία μεταξύ βιομηχανίας και ακαδημαϊκής κοινότητας.</w:t>
      </w:r>
    </w:p>
    <w:p w14:paraId="540AEF02" w14:textId="35457B84" w:rsidR="007A5BAC" w:rsidRPr="00D71BA2" w:rsidRDefault="007A5BAC" w:rsidP="00D71BA2">
      <w:pPr>
        <w:pStyle w:val="a3"/>
        <w:numPr>
          <w:ilvl w:val="0"/>
          <w:numId w:val="9"/>
        </w:numPr>
        <w:shd w:val="clear" w:color="auto" w:fill="FFFFFF" w:themeFill="background1"/>
        <w:jc w:val="both"/>
        <w:rPr>
          <w:lang w:val="el-GR"/>
        </w:rPr>
      </w:pPr>
      <w:r w:rsidRPr="00D71BA2">
        <w:rPr>
          <w:lang w:val="el-GR"/>
        </w:rPr>
        <w:t xml:space="preserve">Παροχή υποστήριξης και κινήτρων για την ανάπτυξη πιλοτικών έργων και πρωτοβουλιών </w:t>
      </w:r>
      <w:proofErr w:type="spellStart"/>
      <w:r w:rsidRPr="00D71BA2">
        <w:rPr>
          <w:lang w:val="el-GR"/>
        </w:rPr>
        <w:t>ΙοΤ</w:t>
      </w:r>
      <w:proofErr w:type="spellEnd"/>
      <w:r w:rsidRPr="00D71BA2">
        <w:rPr>
          <w:lang w:val="el-GR"/>
        </w:rPr>
        <w:t>.</w:t>
      </w:r>
    </w:p>
    <w:p w14:paraId="6CF27CF8" w14:textId="3A231BB1" w:rsidR="007C7CDD" w:rsidRPr="00D71BA2" w:rsidRDefault="007C7CDD" w:rsidP="00D71BA2">
      <w:pPr>
        <w:pStyle w:val="a3"/>
        <w:numPr>
          <w:ilvl w:val="0"/>
          <w:numId w:val="9"/>
        </w:numPr>
        <w:shd w:val="clear" w:color="auto" w:fill="FFFFFF" w:themeFill="background1"/>
        <w:jc w:val="both"/>
        <w:rPr>
          <w:lang w:val="el-GR"/>
        </w:rPr>
      </w:pPr>
      <w:r w:rsidRPr="00D71BA2">
        <w:rPr>
          <w:lang w:val="el-GR"/>
        </w:rPr>
        <w:t xml:space="preserve">Ενθάρρυνση νέων επιχειρηματιών στο να ασχοληθούν με τον τομέα του </w:t>
      </w:r>
      <w:proofErr w:type="spellStart"/>
      <w:r w:rsidRPr="00D71BA2">
        <w:rPr>
          <w:lang w:val="el-GR"/>
        </w:rPr>
        <w:t>ΙοΤ</w:t>
      </w:r>
      <w:proofErr w:type="spellEnd"/>
      <w:r w:rsidRPr="00D71BA2">
        <w:rPr>
          <w:lang w:val="el-GR"/>
        </w:rPr>
        <w:t>.</w:t>
      </w:r>
    </w:p>
    <w:p w14:paraId="151259C2" w14:textId="42A289CD" w:rsidR="00CB5F42" w:rsidRPr="00D71BA2" w:rsidRDefault="00CB5F42" w:rsidP="00D71BA2">
      <w:pPr>
        <w:pStyle w:val="a3"/>
        <w:numPr>
          <w:ilvl w:val="0"/>
          <w:numId w:val="9"/>
        </w:numPr>
        <w:shd w:val="clear" w:color="auto" w:fill="FFFFFF" w:themeFill="background1"/>
        <w:jc w:val="both"/>
        <w:rPr>
          <w:lang w:val="el-GR"/>
        </w:rPr>
      </w:pPr>
      <w:r w:rsidRPr="00D71BA2">
        <w:rPr>
          <w:lang w:val="el-GR"/>
        </w:rPr>
        <w:t xml:space="preserve">Ενίσχυση της συμμετοχής των Μικρομεσαίων Επιχειρήσεων (ΜΜΕ) σε έργα </w:t>
      </w:r>
      <w:proofErr w:type="spellStart"/>
      <w:r w:rsidRPr="00D71BA2">
        <w:rPr>
          <w:lang w:val="el-GR"/>
        </w:rPr>
        <w:t>ΙοΤ</w:t>
      </w:r>
      <w:proofErr w:type="spellEnd"/>
      <w:r w:rsidRPr="00D71BA2">
        <w:rPr>
          <w:lang w:val="el-GR"/>
        </w:rPr>
        <w:t xml:space="preserve"> μέσω ειδικών προγραμμάτων υποστήριξης.</w:t>
      </w:r>
    </w:p>
    <w:p w14:paraId="59CE82C7" w14:textId="7D992B23" w:rsidR="00D0391F" w:rsidRPr="00D71BA2" w:rsidRDefault="00D0391F" w:rsidP="00D71BA2">
      <w:pPr>
        <w:pStyle w:val="a3"/>
        <w:numPr>
          <w:ilvl w:val="0"/>
          <w:numId w:val="9"/>
        </w:numPr>
        <w:shd w:val="clear" w:color="auto" w:fill="FFFFFF" w:themeFill="background1"/>
        <w:jc w:val="both"/>
        <w:rPr>
          <w:lang w:val="el-GR"/>
        </w:rPr>
      </w:pPr>
      <w:r w:rsidRPr="00D71BA2">
        <w:rPr>
          <w:lang w:val="el-GR"/>
        </w:rPr>
        <w:t>Βέλτιστες πρακτικές</w:t>
      </w:r>
      <w:r w:rsidR="005B3A3E" w:rsidRPr="00D71BA2">
        <w:rPr>
          <w:lang w:val="el-GR"/>
        </w:rPr>
        <w:t xml:space="preserve"> </w:t>
      </w:r>
      <w:r w:rsidR="00CA497D" w:rsidRPr="00D71BA2">
        <w:rPr>
          <w:lang w:val="el-GR"/>
        </w:rPr>
        <w:t>και επιτυχημένα παραδείγματα σε καινοτομία και επιχειρηματικότητα σε άλλες χώρες.</w:t>
      </w:r>
    </w:p>
    <w:p w14:paraId="3ED1E1CA" w14:textId="62E5C247" w:rsidR="005B6775" w:rsidRPr="002460DE" w:rsidRDefault="005B6775" w:rsidP="00D71BA2">
      <w:pPr>
        <w:shd w:val="clear" w:color="auto" w:fill="FFFFFF" w:themeFill="background1"/>
        <w:jc w:val="both"/>
        <w:rPr>
          <w:b/>
          <w:bCs/>
        </w:rPr>
      </w:pPr>
      <w:r w:rsidRPr="00D71BA2">
        <w:rPr>
          <w:b/>
          <w:bCs/>
          <w:lang w:val="el-GR"/>
        </w:rPr>
        <w:t>Απόρρητο και ασφάλεια</w:t>
      </w:r>
      <w:r w:rsidR="001B75D1">
        <w:rPr>
          <w:b/>
          <w:bCs/>
        </w:rPr>
        <w:t>:</w:t>
      </w:r>
    </w:p>
    <w:p w14:paraId="03CD7911" w14:textId="732702B5" w:rsidR="005B6775" w:rsidRPr="00D71BA2" w:rsidRDefault="005B6775" w:rsidP="00D71BA2">
      <w:pPr>
        <w:pStyle w:val="a3"/>
        <w:numPr>
          <w:ilvl w:val="0"/>
          <w:numId w:val="11"/>
        </w:numPr>
        <w:shd w:val="clear" w:color="auto" w:fill="FFFFFF" w:themeFill="background1"/>
        <w:jc w:val="both"/>
        <w:rPr>
          <w:lang w:val="el-GR"/>
        </w:rPr>
      </w:pPr>
      <w:r w:rsidRPr="00D71BA2">
        <w:rPr>
          <w:lang w:val="el-GR"/>
        </w:rPr>
        <w:t xml:space="preserve">Ανάπτυξη ισχυρών μέτρων προστασίας δεδομένων και ασφάλειας για την αποθήκευση, τη διαχείριση και τη χρήση δεδομένων που παράγονται από το </w:t>
      </w:r>
      <w:proofErr w:type="spellStart"/>
      <w:r w:rsidRPr="00D71BA2">
        <w:rPr>
          <w:lang w:val="el-GR"/>
        </w:rPr>
        <w:t>IoT</w:t>
      </w:r>
      <w:proofErr w:type="spellEnd"/>
      <w:r w:rsidRPr="00D71BA2">
        <w:rPr>
          <w:lang w:val="el-GR"/>
        </w:rPr>
        <w:t>.</w:t>
      </w:r>
    </w:p>
    <w:p w14:paraId="27CFA68F" w14:textId="3F5DAE89" w:rsidR="005B6775" w:rsidRPr="00D71BA2" w:rsidRDefault="005B6775" w:rsidP="00D71BA2">
      <w:pPr>
        <w:pStyle w:val="a3"/>
        <w:numPr>
          <w:ilvl w:val="0"/>
          <w:numId w:val="11"/>
        </w:numPr>
        <w:shd w:val="clear" w:color="auto" w:fill="FFFFFF" w:themeFill="background1"/>
        <w:jc w:val="both"/>
        <w:rPr>
          <w:lang w:val="el-GR"/>
        </w:rPr>
      </w:pPr>
      <w:r w:rsidRPr="00D71BA2">
        <w:rPr>
          <w:lang w:val="el-GR"/>
        </w:rPr>
        <w:t>Ενθάρρυνση της χρήσης βέλτιστων πρακτικών στην ασφάλεια των δεδομένων, όπως η κρυπτογράφηση και τα πρωτόκολλα ασφαλούς επικοινωνίας.</w:t>
      </w:r>
    </w:p>
    <w:p w14:paraId="557C6FC7" w14:textId="767A54AE" w:rsidR="005B6775" w:rsidRPr="00D71BA2" w:rsidRDefault="005B6775" w:rsidP="00D71BA2">
      <w:pPr>
        <w:pStyle w:val="a3"/>
        <w:numPr>
          <w:ilvl w:val="0"/>
          <w:numId w:val="11"/>
        </w:numPr>
        <w:shd w:val="clear" w:color="auto" w:fill="FFFFFF" w:themeFill="background1"/>
        <w:jc w:val="both"/>
        <w:rPr>
          <w:lang w:val="el-GR"/>
        </w:rPr>
      </w:pPr>
      <w:r w:rsidRPr="00D71BA2">
        <w:rPr>
          <w:lang w:val="el-GR"/>
        </w:rPr>
        <w:t>Ευαισθητοποίηση του κοινού σχετικά με τους κινδύνους και τα οφέλη του Διαδικτύου των</w:t>
      </w:r>
      <w:r w:rsidR="00316ED7" w:rsidRPr="00D71BA2">
        <w:rPr>
          <w:lang w:val="el-GR"/>
        </w:rPr>
        <w:t xml:space="preserve"> </w:t>
      </w:r>
      <w:r w:rsidRPr="00D71BA2">
        <w:rPr>
          <w:lang w:val="el-GR"/>
        </w:rPr>
        <w:t>Πραγμάτων και παροχή πόρων στους πολίτες για την κατανόηση και τη διαχείριση των προσωπικών τους δεδομένων</w:t>
      </w:r>
      <w:r w:rsidR="00316ED7" w:rsidRPr="00D71BA2">
        <w:rPr>
          <w:lang w:val="el-GR"/>
        </w:rPr>
        <w:t>.</w:t>
      </w:r>
    </w:p>
    <w:p w14:paraId="006EEA6F" w14:textId="3BA01CF5" w:rsidR="005B6775" w:rsidRPr="00D71BA2" w:rsidRDefault="005B6775" w:rsidP="00D71BA2">
      <w:pPr>
        <w:pStyle w:val="a3"/>
        <w:numPr>
          <w:ilvl w:val="0"/>
          <w:numId w:val="11"/>
        </w:numPr>
        <w:shd w:val="clear" w:color="auto" w:fill="FFFFFF" w:themeFill="background1"/>
        <w:jc w:val="both"/>
        <w:rPr>
          <w:lang w:val="el-GR"/>
        </w:rPr>
      </w:pPr>
      <w:r w:rsidRPr="00D71BA2">
        <w:rPr>
          <w:lang w:val="el-GR"/>
        </w:rPr>
        <w:t xml:space="preserve">Συνεργασία με διεθνείς οργανισμούς για τον καθορισμό προτύπων για την προστασία της </w:t>
      </w:r>
      <w:proofErr w:type="spellStart"/>
      <w:r w:rsidRPr="00D71BA2">
        <w:rPr>
          <w:lang w:val="el-GR"/>
        </w:rPr>
        <w:t>ιδιωτικότητας</w:t>
      </w:r>
      <w:proofErr w:type="spellEnd"/>
      <w:r w:rsidR="00316ED7" w:rsidRPr="00D71BA2">
        <w:rPr>
          <w:lang w:val="el-GR"/>
        </w:rPr>
        <w:t>.</w:t>
      </w:r>
    </w:p>
    <w:p w14:paraId="5A24EF92" w14:textId="0E578812" w:rsidR="00610CFE" w:rsidRPr="00D71BA2" w:rsidRDefault="00610CFE" w:rsidP="00D71BA2">
      <w:pPr>
        <w:pStyle w:val="a3"/>
        <w:numPr>
          <w:ilvl w:val="0"/>
          <w:numId w:val="11"/>
        </w:numPr>
        <w:shd w:val="clear" w:color="auto" w:fill="FFFFFF" w:themeFill="background1"/>
        <w:jc w:val="both"/>
        <w:rPr>
          <w:lang w:val="el-GR"/>
        </w:rPr>
      </w:pPr>
      <w:r w:rsidRPr="00D71BA2">
        <w:rPr>
          <w:lang w:val="el-GR"/>
        </w:rPr>
        <w:t xml:space="preserve">Διασφάλιση της συμμόρφωσης με διεθνή πρότυπα και κανονισμούς για την προστασία των προσωπικών δεδομένων σε συσκευές και εφαρμογές </w:t>
      </w:r>
      <w:proofErr w:type="spellStart"/>
      <w:r w:rsidRPr="00D71BA2">
        <w:rPr>
          <w:lang w:val="el-GR"/>
        </w:rPr>
        <w:t>ΙοΤ</w:t>
      </w:r>
      <w:proofErr w:type="spellEnd"/>
      <w:r w:rsidR="00085B5E" w:rsidRPr="00B05FF0">
        <w:rPr>
          <w:lang w:val="el-GR"/>
        </w:rPr>
        <w:t xml:space="preserve"> </w:t>
      </w:r>
      <w:r w:rsidR="00085B5E">
        <w:rPr>
          <w:lang w:val="el-GR"/>
        </w:rPr>
        <w:t>(</w:t>
      </w:r>
      <w:proofErr w:type="spellStart"/>
      <w:r w:rsidR="00085B5E">
        <w:rPr>
          <w:lang w:val="el-GR"/>
        </w:rPr>
        <w:t>π.χ</w:t>
      </w:r>
      <w:proofErr w:type="spellEnd"/>
      <w:r w:rsidR="00085B5E">
        <w:rPr>
          <w:lang w:val="el-GR"/>
        </w:rPr>
        <w:t xml:space="preserve"> </w:t>
      </w:r>
      <w:r w:rsidR="00085B5E">
        <w:t>GDPR</w:t>
      </w:r>
      <w:r w:rsidR="00085B5E">
        <w:rPr>
          <w:lang w:val="el-GR"/>
        </w:rPr>
        <w:t>)</w:t>
      </w:r>
      <w:r w:rsidRPr="00D71BA2">
        <w:rPr>
          <w:lang w:val="el-GR"/>
        </w:rPr>
        <w:t>.</w:t>
      </w:r>
    </w:p>
    <w:p w14:paraId="2CBC50A1" w14:textId="29E0539E" w:rsidR="00AE24C5" w:rsidRPr="00D71BA2" w:rsidRDefault="00AE24C5" w:rsidP="00D71BA2">
      <w:pPr>
        <w:pStyle w:val="a3"/>
        <w:numPr>
          <w:ilvl w:val="0"/>
          <w:numId w:val="11"/>
        </w:numPr>
        <w:shd w:val="clear" w:color="auto" w:fill="FFFFFF" w:themeFill="background1"/>
        <w:jc w:val="both"/>
        <w:rPr>
          <w:lang w:val="el-GR"/>
        </w:rPr>
      </w:pPr>
      <w:r w:rsidRPr="00D71BA2">
        <w:rPr>
          <w:lang w:val="el-GR"/>
        </w:rPr>
        <w:t xml:space="preserve">Προώθηση της διαφάνειας και της συμμετοχής των πολιτών σε θέματα </w:t>
      </w:r>
      <w:proofErr w:type="spellStart"/>
      <w:r w:rsidRPr="00D71BA2">
        <w:rPr>
          <w:lang w:val="el-GR"/>
        </w:rPr>
        <w:t>ιδιωτικότητας</w:t>
      </w:r>
      <w:proofErr w:type="spellEnd"/>
      <w:r w:rsidRPr="00D71BA2">
        <w:rPr>
          <w:lang w:val="el-GR"/>
        </w:rPr>
        <w:t xml:space="preserve"> και ασφάλειας στον τομέα του </w:t>
      </w:r>
      <w:proofErr w:type="spellStart"/>
      <w:r w:rsidRPr="00D71BA2">
        <w:rPr>
          <w:lang w:val="el-GR"/>
        </w:rPr>
        <w:t>ΙοΤ</w:t>
      </w:r>
      <w:proofErr w:type="spellEnd"/>
      <w:r w:rsidRPr="00D71BA2">
        <w:rPr>
          <w:lang w:val="el-GR"/>
        </w:rPr>
        <w:t>.</w:t>
      </w:r>
    </w:p>
    <w:sectPr w:rsidR="00AE24C5" w:rsidRPr="00D71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C24DB"/>
    <w:multiLevelType w:val="hybridMultilevel"/>
    <w:tmpl w:val="2E0E41D8"/>
    <w:lvl w:ilvl="0" w:tplc="7338855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30695"/>
    <w:multiLevelType w:val="hybridMultilevel"/>
    <w:tmpl w:val="7E3672E0"/>
    <w:lvl w:ilvl="0" w:tplc="7338855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902C9"/>
    <w:multiLevelType w:val="hybridMultilevel"/>
    <w:tmpl w:val="0D04B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520C7"/>
    <w:multiLevelType w:val="hybridMultilevel"/>
    <w:tmpl w:val="33C466DE"/>
    <w:lvl w:ilvl="0" w:tplc="7338855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D3EA1"/>
    <w:multiLevelType w:val="hybridMultilevel"/>
    <w:tmpl w:val="F356F42C"/>
    <w:lvl w:ilvl="0" w:tplc="7338855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97BE3"/>
    <w:multiLevelType w:val="hybridMultilevel"/>
    <w:tmpl w:val="27A686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196F81"/>
    <w:multiLevelType w:val="hybridMultilevel"/>
    <w:tmpl w:val="AE487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0822E6"/>
    <w:multiLevelType w:val="hybridMultilevel"/>
    <w:tmpl w:val="5A3868C6"/>
    <w:lvl w:ilvl="0" w:tplc="7338855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E60AF"/>
    <w:multiLevelType w:val="hybridMultilevel"/>
    <w:tmpl w:val="C928ADBE"/>
    <w:lvl w:ilvl="0" w:tplc="7338855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921AF"/>
    <w:multiLevelType w:val="hybridMultilevel"/>
    <w:tmpl w:val="CEEA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15CF9"/>
    <w:multiLevelType w:val="hybridMultilevel"/>
    <w:tmpl w:val="24FC2D00"/>
    <w:lvl w:ilvl="0" w:tplc="7338855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C63CF"/>
    <w:multiLevelType w:val="hybridMultilevel"/>
    <w:tmpl w:val="ADBA36E4"/>
    <w:lvl w:ilvl="0" w:tplc="7338855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76B16"/>
    <w:multiLevelType w:val="hybridMultilevel"/>
    <w:tmpl w:val="FF02A084"/>
    <w:lvl w:ilvl="0" w:tplc="7338855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A3700"/>
    <w:multiLevelType w:val="hybridMultilevel"/>
    <w:tmpl w:val="819E0E18"/>
    <w:lvl w:ilvl="0" w:tplc="7338855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409258">
    <w:abstractNumId w:val="6"/>
  </w:num>
  <w:num w:numId="2" w16cid:durableId="1762875192">
    <w:abstractNumId w:val="7"/>
  </w:num>
  <w:num w:numId="3" w16cid:durableId="1353068150">
    <w:abstractNumId w:val="3"/>
  </w:num>
  <w:num w:numId="4" w16cid:durableId="749885132">
    <w:abstractNumId w:val="8"/>
  </w:num>
  <w:num w:numId="5" w16cid:durableId="1038704362">
    <w:abstractNumId w:val="12"/>
  </w:num>
  <w:num w:numId="6" w16cid:durableId="345448776">
    <w:abstractNumId w:val="0"/>
  </w:num>
  <w:num w:numId="7" w16cid:durableId="1267737320">
    <w:abstractNumId w:val="10"/>
  </w:num>
  <w:num w:numId="8" w16cid:durableId="1460875266">
    <w:abstractNumId w:val="1"/>
  </w:num>
  <w:num w:numId="9" w16cid:durableId="1068960201">
    <w:abstractNumId w:val="4"/>
  </w:num>
  <w:num w:numId="10" w16cid:durableId="2080247984">
    <w:abstractNumId w:val="13"/>
  </w:num>
  <w:num w:numId="11" w16cid:durableId="1947080193">
    <w:abstractNumId w:val="11"/>
  </w:num>
  <w:num w:numId="12" w16cid:durableId="1115556952">
    <w:abstractNumId w:val="9"/>
  </w:num>
  <w:num w:numId="13" w16cid:durableId="799611775">
    <w:abstractNumId w:val="5"/>
  </w:num>
  <w:num w:numId="14" w16cid:durableId="1202864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BD"/>
    <w:rsid w:val="00005CA8"/>
    <w:rsid w:val="000128F2"/>
    <w:rsid w:val="00020F00"/>
    <w:rsid w:val="000318DA"/>
    <w:rsid w:val="00034A1F"/>
    <w:rsid w:val="00042B75"/>
    <w:rsid w:val="00076059"/>
    <w:rsid w:val="00082223"/>
    <w:rsid w:val="00084DE3"/>
    <w:rsid w:val="00085B5E"/>
    <w:rsid w:val="000947BC"/>
    <w:rsid w:val="00095037"/>
    <w:rsid w:val="000D4F0C"/>
    <w:rsid w:val="000D7899"/>
    <w:rsid w:val="001305E4"/>
    <w:rsid w:val="0015165D"/>
    <w:rsid w:val="00155109"/>
    <w:rsid w:val="0017313C"/>
    <w:rsid w:val="00186E6F"/>
    <w:rsid w:val="001970E7"/>
    <w:rsid w:val="001B75D1"/>
    <w:rsid w:val="001E7A59"/>
    <w:rsid w:val="001E7F9D"/>
    <w:rsid w:val="001F283B"/>
    <w:rsid w:val="001F794E"/>
    <w:rsid w:val="0023391A"/>
    <w:rsid w:val="0024375C"/>
    <w:rsid w:val="002441A6"/>
    <w:rsid w:val="002460DE"/>
    <w:rsid w:val="00271F54"/>
    <w:rsid w:val="00277EA5"/>
    <w:rsid w:val="0028720B"/>
    <w:rsid w:val="00293C81"/>
    <w:rsid w:val="002A5F62"/>
    <w:rsid w:val="002B25F1"/>
    <w:rsid w:val="002B5740"/>
    <w:rsid w:val="002E2D88"/>
    <w:rsid w:val="002F49D2"/>
    <w:rsid w:val="002F75F3"/>
    <w:rsid w:val="00301606"/>
    <w:rsid w:val="00314F5B"/>
    <w:rsid w:val="00316ED7"/>
    <w:rsid w:val="003266EF"/>
    <w:rsid w:val="0033144C"/>
    <w:rsid w:val="00344A2C"/>
    <w:rsid w:val="00354847"/>
    <w:rsid w:val="00362978"/>
    <w:rsid w:val="00385245"/>
    <w:rsid w:val="003878A1"/>
    <w:rsid w:val="00391011"/>
    <w:rsid w:val="00392499"/>
    <w:rsid w:val="003B656F"/>
    <w:rsid w:val="003E7428"/>
    <w:rsid w:val="003F2362"/>
    <w:rsid w:val="004001AE"/>
    <w:rsid w:val="0040070F"/>
    <w:rsid w:val="00402039"/>
    <w:rsid w:val="004044D8"/>
    <w:rsid w:val="0041198E"/>
    <w:rsid w:val="00433F19"/>
    <w:rsid w:val="00447BA0"/>
    <w:rsid w:val="004645BA"/>
    <w:rsid w:val="00467CCF"/>
    <w:rsid w:val="00481917"/>
    <w:rsid w:val="004D6395"/>
    <w:rsid w:val="004D653E"/>
    <w:rsid w:val="004F6E2F"/>
    <w:rsid w:val="00516BEC"/>
    <w:rsid w:val="00517070"/>
    <w:rsid w:val="005239B5"/>
    <w:rsid w:val="00537041"/>
    <w:rsid w:val="00551E42"/>
    <w:rsid w:val="00554EA5"/>
    <w:rsid w:val="00554EFB"/>
    <w:rsid w:val="005629F3"/>
    <w:rsid w:val="00576A11"/>
    <w:rsid w:val="005B3A3E"/>
    <w:rsid w:val="005B6775"/>
    <w:rsid w:val="005B75CC"/>
    <w:rsid w:val="005C52EA"/>
    <w:rsid w:val="005C6581"/>
    <w:rsid w:val="005D7A9B"/>
    <w:rsid w:val="005F1360"/>
    <w:rsid w:val="00606F7C"/>
    <w:rsid w:val="00607196"/>
    <w:rsid w:val="00610CFE"/>
    <w:rsid w:val="00646AE6"/>
    <w:rsid w:val="006834BF"/>
    <w:rsid w:val="006D0C7C"/>
    <w:rsid w:val="00705461"/>
    <w:rsid w:val="00731210"/>
    <w:rsid w:val="00754ACC"/>
    <w:rsid w:val="00756B7C"/>
    <w:rsid w:val="00763FD3"/>
    <w:rsid w:val="0077079B"/>
    <w:rsid w:val="00790304"/>
    <w:rsid w:val="007A5BAC"/>
    <w:rsid w:val="007C7CDD"/>
    <w:rsid w:val="007D166C"/>
    <w:rsid w:val="007D430F"/>
    <w:rsid w:val="007D6AAE"/>
    <w:rsid w:val="007E2221"/>
    <w:rsid w:val="007F20F9"/>
    <w:rsid w:val="00817788"/>
    <w:rsid w:val="008619B6"/>
    <w:rsid w:val="0088028A"/>
    <w:rsid w:val="00885C49"/>
    <w:rsid w:val="008A3ABD"/>
    <w:rsid w:val="008D2EB2"/>
    <w:rsid w:val="008E4526"/>
    <w:rsid w:val="008E6395"/>
    <w:rsid w:val="00913332"/>
    <w:rsid w:val="00917251"/>
    <w:rsid w:val="00981B3E"/>
    <w:rsid w:val="00984013"/>
    <w:rsid w:val="00A10F2C"/>
    <w:rsid w:val="00A30AF0"/>
    <w:rsid w:val="00A33B17"/>
    <w:rsid w:val="00A625D8"/>
    <w:rsid w:val="00A82AAE"/>
    <w:rsid w:val="00A94D90"/>
    <w:rsid w:val="00AC388F"/>
    <w:rsid w:val="00AC6022"/>
    <w:rsid w:val="00AE24C5"/>
    <w:rsid w:val="00AE4A95"/>
    <w:rsid w:val="00AF40B9"/>
    <w:rsid w:val="00B031F0"/>
    <w:rsid w:val="00B05FF0"/>
    <w:rsid w:val="00B232E8"/>
    <w:rsid w:val="00B23F6B"/>
    <w:rsid w:val="00B326D4"/>
    <w:rsid w:val="00B75627"/>
    <w:rsid w:val="00B8151F"/>
    <w:rsid w:val="00BB2BEF"/>
    <w:rsid w:val="00BB6B2F"/>
    <w:rsid w:val="00BC042B"/>
    <w:rsid w:val="00BE5E8D"/>
    <w:rsid w:val="00C06A4E"/>
    <w:rsid w:val="00C20546"/>
    <w:rsid w:val="00C8206D"/>
    <w:rsid w:val="00C909B0"/>
    <w:rsid w:val="00CA497D"/>
    <w:rsid w:val="00CB5F42"/>
    <w:rsid w:val="00CF6DDE"/>
    <w:rsid w:val="00D0391F"/>
    <w:rsid w:val="00D269F0"/>
    <w:rsid w:val="00D71BA2"/>
    <w:rsid w:val="00D762E5"/>
    <w:rsid w:val="00D83938"/>
    <w:rsid w:val="00D932AD"/>
    <w:rsid w:val="00D95921"/>
    <w:rsid w:val="00DB2CA6"/>
    <w:rsid w:val="00DC2FBC"/>
    <w:rsid w:val="00DC7729"/>
    <w:rsid w:val="00DD029B"/>
    <w:rsid w:val="00E039B0"/>
    <w:rsid w:val="00E1126D"/>
    <w:rsid w:val="00E254D4"/>
    <w:rsid w:val="00E27C69"/>
    <w:rsid w:val="00E4468E"/>
    <w:rsid w:val="00E6594B"/>
    <w:rsid w:val="00E74E6E"/>
    <w:rsid w:val="00E77DC1"/>
    <w:rsid w:val="00EA267B"/>
    <w:rsid w:val="00EB10D9"/>
    <w:rsid w:val="00EB5E61"/>
    <w:rsid w:val="00EE39C1"/>
    <w:rsid w:val="00F16CBC"/>
    <w:rsid w:val="00F21192"/>
    <w:rsid w:val="00F21522"/>
    <w:rsid w:val="00F324E8"/>
    <w:rsid w:val="00F3381D"/>
    <w:rsid w:val="00FB7A8B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70FEB"/>
  <w15:chartTrackingRefBased/>
  <w15:docId w15:val="{3E4385C1-BA40-40CD-BF1E-D5BC836C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4D8"/>
    <w:pPr>
      <w:ind w:left="720"/>
      <w:contextualSpacing/>
    </w:pPr>
  </w:style>
  <w:style w:type="paragraph" w:styleId="a4">
    <w:name w:val="No Spacing"/>
    <w:uiPriority w:val="1"/>
    <w:qFormat/>
    <w:rsid w:val="004D6395"/>
    <w:pPr>
      <w:spacing w:after="0" w:line="240" w:lineRule="auto"/>
    </w:pPr>
    <w:rPr>
      <w:rFonts w:eastAsiaTheme="minorEastAsia"/>
      <w:kern w:val="0"/>
      <w:lang w:val="en-GB"/>
      <w14:ligatures w14:val="none"/>
    </w:rPr>
  </w:style>
  <w:style w:type="table" w:styleId="a5">
    <w:name w:val="Table Grid"/>
    <w:basedOn w:val="a1"/>
    <w:uiPriority w:val="39"/>
    <w:rsid w:val="004D6395"/>
    <w:pPr>
      <w:spacing w:after="0" w:line="240" w:lineRule="auto"/>
    </w:pPr>
    <w:rPr>
      <w:rFonts w:eastAsiaTheme="minorEastAsia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Revision"/>
    <w:hidden/>
    <w:uiPriority w:val="99"/>
    <w:semiHidden/>
    <w:rsid w:val="00085B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029e85-5fa7-49e2-8711-630600f451f5">
      <Terms xmlns="http://schemas.microsoft.com/office/infopath/2007/PartnerControls"/>
    </lcf76f155ced4ddcb4097134ff3c332f>
    <TaxCatchAll xmlns="b5532b79-8aa2-47f2-b909-7400066238d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803F7B6158642A938E4C616E66493" ma:contentTypeVersion="13" ma:contentTypeDescription="Create a new document." ma:contentTypeScope="" ma:versionID="e46c58b411017ffa0f9505a85ce1a5ac">
  <xsd:schema xmlns:xsd="http://www.w3.org/2001/XMLSchema" xmlns:xs="http://www.w3.org/2001/XMLSchema" xmlns:p="http://schemas.microsoft.com/office/2006/metadata/properties" xmlns:ns2="2e029e85-5fa7-49e2-8711-630600f451f5" xmlns:ns3="b5532b79-8aa2-47f2-b909-7400066238dc" targetNamespace="http://schemas.microsoft.com/office/2006/metadata/properties" ma:root="true" ma:fieldsID="dda6f3f9bfbead0a32ed63f5105c51b9" ns2:_="" ns3:_="">
    <xsd:import namespace="2e029e85-5fa7-49e2-8711-630600f451f5"/>
    <xsd:import namespace="b5532b79-8aa2-47f2-b909-7400066238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29e85-5fa7-49e2-8711-630600f451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32b79-8aa2-47f2-b909-7400066238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8886b82-d031-4f35-b7fc-b03c6be3cdc4}" ma:internalName="TaxCatchAll" ma:showField="CatchAllData" ma:web="b5532b79-8aa2-47f2-b909-7400066238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26BA54-412B-4776-ABA3-19DF1C18EF60}">
  <ds:schemaRefs>
    <ds:schemaRef ds:uri="http://schemas.microsoft.com/office/2006/metadata/properties"/>
    <ds:schemaRef ds:uri="http://schemas.microsoft.com/office/infopath/2007/PartnerControls"/>
    <ds:schemaRef ds:uri="2e029e85-5fa7-49e2-8711-630600f451f5"/>
    <ds:schemaRef ds:uri="b5532b79-8aa2-47f2-b909-7400066238dc"/>
  </ds:schemaRefs>
</ds:datastoreItem>
</file>

<file path=customXml/itemProps2.xml><?xml version="1.0" encoding="utf-8"?>
<ds:datastoreItem xmlns:ds="http://schemas.openxmlformats.org/officeDocument/2006/customXml" ds:itemID="{2D6D5672-0F3C-4ECE-989B-B1B892A43C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CE6976-F9E1-4186-91DD-23B6C8029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29e85-5fa7-49e2-8711-630600f451f5"/>
    <ds:schemaRef ds:uri="b5532b79-8aa2-47f2-b909-740006623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88E8EA-103F-4ADD-9F32-B00B0D82CC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Kouratou, Konstantina</dc:creator>
  <cp:keywords/>
  <dc:description/>
  <cp:lastModifiedBy>ΜΙΧΑΗΛ ΡΑΧΗΣ</cp:lastModifiedBy>
  <cp:revision>7</cp:revision>
  <dcterms:created xsi:type="dcterms:W3CDTF">2024-12-17T15:30:00Z</dcterms:created>
  <dcterms:modified xsi:type="dcterms:W3CDTF">2024-12-23T10:24:00Z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2024-11-18T10:47:31Z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f47c91cb-e03e-4be4-95cb-c45d8b028ad0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0x010100A33803F7B6158642A938E4C616E66493</vt:lpwstr>
  </property>
  <property fmtid="{D5CDD505-2E9C-101B-9397-08002B2CF9AE}" pid="10" name="MediaServiceImageTags">
    <vt:lpwstr/>
  </property>
</Properties>
</file>